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1673" w14:textId="5B0DDD59" w:rsidR="00B117ED" w:rsidRPr="00B51100" w:rsidRDefault="00AF1D54" w:rsidP="00962A55">
      <w:pPr>
        <w:pStyle w:val="a3"/>
        <w:spacing w:line="320" w:lineRule="exact"/>
        <w:ind w:rightChars="117" w:right="281" w:firstLineChars="44" w:firstLine="123"/>
        <w:jc w:val="distribute"/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ab/>
      </w:r>
      <w:r w:rsidR="00A76D9F" w:rsidRPr="00B51100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社團法人</w:t>
      </w:r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台灣</w:t>
      </w:r>
      <w:proofErr w:type="gramStart"/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胸腔暨重症</w:t>
      </w:r>
      <w:proofErr w:type="gramEnd"/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加護醫學會</w:t>
      </w:r>
      <w:proofErr w:type="gramStart"/>
      <w:r w:rsidR="008F7395" w:rsidRPr="007F2F52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1</w:t>
      </w:r>
      <w:r w:rsidR="003A7EEC" w:rsidRPr="007F2F52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1</w:t>
      </w:r>
      <w:r w:rsidR="000B17DE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3</w:t>
      </w:r>
      <w:proofErr w:type="gramEnd"/>
      <w:r w:rsidR="00E76B20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年</w:t>
      </w:r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度</w:t>
      </w:r>
      <w:proofErr w:type="gramStart"/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胸腔暨重症</w:t>
      </w:r>
      <w:proofErr w:type="gramEnd"/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醫學專科醫師</w:t>
      </w:r>
      <w:proofErr w:type="gramStart"/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甄</w:t>
      </w:r>
      <w:proofErr w:type="gramEnd"/>
      <w:r w:rsidR="00B117ED" w:rsidRPr="00B51100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>審簡章</w:t>
      </w:r>
    </w:p>
    <w:p w14:paraId="2E98E0F7" w14:textId="77777777" w:rsidR="00B117ED" w:rsidRPr="00B51100" w:rsidRDefault="00B117ED" w:rsidP="00962A55">
      <w:pPr>
        <w:pStyle w:val="a3"/>
        <w:spacing w:line="320" w:lineRule="exact"/>
        <w:ind w:rightChars="87" w:right="209" w:firstLineChars="3971" w:firstLine="11119"/>
        <w:jc w:val="right"/>
        <w:rPr>
          <w:rFonts w:ascii="標楷體" w:eastAsia="標楷體" w:hAnsi="標楷體" w:cs="Arial"/>
          <w:w w:val="98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立案字號：內政部立案證書台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內社字第8905002號</w:t>
      </w:r>
      <w:proofErr w:type="gramEnd"/>
    </w:p>
    <w:p w14:paraId="39FB3D7F" w14:textId="77777777" w:rsidR="00B117ED" w:rsidRPr="00B51100" w:rsidRDefault="00B117ED" w:rsidP="00962A55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proofErr w:type="gramStart"/>
      <w:r w:rsidRPr="00B5110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B51100">
        <w:rPr>
          <w:rFonts w:ascii="標楷體" w:eastAsia="標楷體" w:hAnsi="標楷體" w:cs="Arial" w:hint="eastAsia"/>
          <w:sz w:val="28"/>
          <w:szCs w:val="28"/>
        </w:rPr>
        <w:t xml:space="preserve">. </w:t>
      </w:r>
      <w:r w:rsidRPr="00B51100">
        <w:rPr>
          <w:rFonts w:ascii="標楷體" w:eastAsia="標楷體" w:hAnsi="標楷體" w:cs="Arial"/>
          <w:sz w:val="28"/>
          <w:szCs w:val="28"/>
        </w:rPr>
        <w:t>報名方式：</w:t>
      </w:r>
    </w:p>
    <w:p w14:paraId="7672FBD6" w14:textId="63539DEA" w:rsidR="00B117ED" w:rsidRPr="00B51100" w:rsidRDefault="00B117ED" w:rsidP="00962A55">
      <w:pPr>
        <w:snapToGrid w:val="0"/>
        <w:spacing w:beforeLines="30" w:before="108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1. 方式：一律以郵局掛號信件通訊報名。</w:t>
      </w:r>
    </w:p>
    <w:p w14:paraId="3434449E" w14:textId="52B5BC08" w:rsidR="00B117ED" w:rsidRPr="00B51100" w:rsidRDefault="00B117ED" w:rsidP="00FC02E1">
      <w:pPr>
        <w:snapToGrid w:val="0"/>
        <w:spacing w:beforeLines="10" w:before="36" w:line="320" w:lineRule="exact"/>
        <w:ind w:left="420" w:hangingChars="150" w:hanging="420"/>
        <w:rPr>
          <w:rFonts w:ascii="標楷體" w:eastAsia="標楷體" w:hAnsi="標楷體" w:cs="Arial"/>
          <w:sz w:val="28"/>
          <w:szCs w:val="28"/>
          <w:highlight w:val="yellow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2. </w:t>
      </w:r>
      <w:r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日期：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民國11</w:t>
      </w:r>
      <w:r w:rsidR="000B17D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3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年06月0</w:t>
      </w:r>
      <w:r w:rsidR="00810D9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3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日</w:t>
      </w:r>
      <w:r w:rsidR="00CA248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(星期</w:t>
      </w:r>
      <w:r w:rsidR="00810D9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一</w:t>
      </w:r>
      <w:r w:rsidR="00CA248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)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起至民國11</w:t>
      </w:r>
      <w:r w:rsidR="00810D9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3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年</w:t>
      </w:r>
      <w:r w:rsidR="00BA0EA2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0</w:t>
      </w:r>
      <w:r w:rsidR="00BA0EA2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8</w:t>
      </w:r>
      <w:r w:rsidR="00810D9E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月</w:t>
      </w:r>
      <w:r w:rsidR="00BA0EA2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0</w:t>
      </w:r>
      <w:r w:rsidR="00810D9E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1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日(星期</w:t>
      </w:r>
      <w:r w:rsidR="00BA0EA2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四</w:t>
      </w:r>
      <w:r w:rsidR="0017237C" w:rsidRPr="0017237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 w:themeFill="background1"/>
        </w:rPr>
        <w:t>)截止</w:t>
      </w:r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，</w:t>
      </w:r>
      <w:r w:rsidR="00046A4C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以</w:t>
      </w:r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郵局掛號信件郵戳為</w:t>
      </w:r>
      <w:proofErr w:type="gramStart"/>
      <w:r w:rsidR="00444121"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憑</w:t>
      </w:r>
      <w:proofErr w:type="gramEnd"/>
      <w:r w:rsidRPr="0017237C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。</w:t>
      </w:r>
    </w:p>
    <w:p w14:paraId="290CD0A9" w14:textId="5E5F1334" w:rsidR="000F0A8B" w:rsidRDefault="00B117ED" w:rsidP="00FC02E1">
      <w:pPr>
        <w:snapToGrid w:val="0"/>
        <w:spacing w:beforeLines="10" w:before="36" w:line="32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17237C">
        <w:rPr>
          <w:rFonts w:ascii="標楷體" w:eastAsia="標楷體" w:hAnsi="標楷體" w:cs="Arial"/>
          <w:sz w:val="28"/>
          <w:szCs w:val="28"/>
        </w:rPr>
        <w:t>3. 地址：</w:t>
      </w:r>
      <w:r w:rsidR="009D5B60" w:rsidRPr="009D5B60">
        <w:rPr>
          <w:rFonts w:ascii="標楷體" w:eastAsia="標楷體" w:hAnsi="標楷體" w:cs="Arial" w:hint="eastAsia"/>
          <w:color w:val="FF0000"/>
          <w:sz w:val="28"/>
          <w:szCs w:val="28"/>
        </w:rPr>
        <w:t>108 臺北市萬華區中華路一段74號4樓</w:t>
      </w:r>
    </w:p>
    <w:p w14:paraId="30D67986" w14:textId="3FB8A132" w:rsidR="00B117ED" w:rsidRPr="000F0A8B" w:rsidRDefault="00D1086F" w:rsidP="00FC02E1">
      <w:pPr>
        <w:snapToGrid w:val="0"/>
        <w:spacing w:beforeLines="10" w:before="36" w:line="320" w:lineRule="exact"/>
        <w:ind w:firstLineChars="150" w:firstLine="4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color w:val="000000"/>
          <w:sz w:val="28"/>
          <w:szCs w:val="28"/>
        </w:rPr>
        <w:t>電話：</w:t>
      </w:r>
      <w:r w:rsidR="00D75EA0" w:rsidRPr="00B51100">
        <w:rPr>
          <w:rFonts w:ascii="標楷體" w:eastAsia="標楷體" w:hAnsi="標楷體" w:cs="Arial"/>
          <w:color w:val="000000"/>
          <w:sz w:val="28"/>
          <w:szCs w:val="28"/>
        </w:rPr>
        <w:t>02-2314-4089</w:t>
      </w:r>
      <w:r w:rsidRPr="00B51100">
        <w:rPr>
          <w:rFonts w:ascii="標楷體" w:eastAsia="標楷體" w:hAnsi="標楷體" w:cs="Arial"/>
          <w:color w:val="000000"/>
          <w:sz w:val="28"/>
          <w:szCs w:val="28"/>
        </w:rPr>
        <w:t>，傳真：</w:t>
      </w:r>
      <w:r w:rsidR="00D75EA0" w:rsidRPr="00B51100">
        <w:rPr>
          <w:rFonts w:ascii="標楷體" w:eastAsia="標楷體" w:hAnsi="標楷體" w:cs="Arial"/>
          <w:color w:val="000000"/>
          <w:sz w:val="28"/>
          <w:szCs w:val="28"/>
        </w:rPr>
        <w:t>02-2314-</w:t>
      </w:r>
      <w:r w:rsidR="003C42A8" w:rsidRPr="00B51100">
        <w:rPr>
          <w:rFonts w:ascii="標楷體" w:eastAsia="標楷體" w:hAnsi="標楷體" w:cs="Arial"/>
          <w:color w:val="000000"/>
          <w:sz w:val="28"/>
          <w:szCs w:val="28"/>
        </w:rPr>
        <w:t>1289</w:t>
      </w:r>
      <w:r w:rsidR="00B117ED" w:rsidRPr="00B51100">
        <w:rPr>
          <w:rFonts w:ascii="標楷體" w:eastAsia="標楷體" w:hAnsi="標楷體" w:cs="Arial"/>
          <w:sz w:val="28"/>
          <w:szCs w:val="28"/>
        </w:rPr>
        <w:t>，</w:t>
      </w:r>
    </w:p>
    <w:p w14:paraId="19DE0455" w14:textId="003CFB4C" w:rsidR="00F26983" w:rsidRPr="00B51100" w:rsidRDefault="009D2CCD" w:rsidP="00FC02E1">
      <w:pPr>
        <w:widowControl/>
        <w:snapToGrid w:val="0"/>
        <w:spacing w:beforeLines="10" w:before="36" w:line="32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51100">
        <w:rPr>
          <w:rFonts w:ascii="標楷體" w:eastAsia="標楷體" w:hAnsi="標楷體" w:cs="Arial"/>
          <w:kern w:val="0"/>
          <w:sz w:val="28"/>
          <w:szCs w:val="28"/>
        </w:rPr>
        <w:t>Email：</w:t>
      </w:r>
      <w:r w:rsidR="00920C5B">
        <w:fldChar w:fldCharType="begin"/>
      </w:r>
      <w:r w:rsidR="00920C5B">
        <w:instrText>HYPERLINK "mailto:tspccm.t6237@msa.hinet.net"</w:instrText>
      </w:r>
      <w:r w:rsidR="00920C5B">
        <w:fldChar w:fldCharType="separate"/>
      </w:r>
      <w:r w:rsidR="00D75899" w:rsidRPr="00A20668">
        <w:rPr>
          <w:rStyle w:val="a9"/>
          <w:rFonts w:ascii="標楷體" w:eastAsia="標楷體" w:hAnsi="標楷體" w:cs="Arial"/>
          <w:kern w:val="0"/>
          <w:sz w:val="28"/>
          <w:szCs w:val="28"/>
        </w:rPr>
        <w:t>tspccm.t6237@msa.hinet.net</w:t>
      </w:r>
      <w:r w:rsidR="00920C5B">
        <w:rPr>
          <w:rStyle w:val="a9"/>
          <w:rFonts w:ascii="標楷體" w:eastAsia="標楷體" w:hAnsi="標楷體" w:cs="Arial"/>
          <w:kern w:val="0"/>
          <w:sz w:val="28"/>
          <w:szCs w:val="28"/>
        </w:rPr>
        <w:fldChar w:fldCharType="end"/>
      </w:r>
      <w:r w:rsidR="00D7589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F26983" w:rsidRPr="00B51100">
        <w:rPr>
          <w:rFonts w:ascii="標楷體" w:eastAsia="標楷體" w:hAnsi="標楷體" w:cs="Arial"/>
          <w:sz w:val="28"/>
          <w:szCs w:val="28"/>
        </w:rPr>
        <w:t>(考試訊息以郵局掛號信件通知考生本人、學會網站公告</w:t>
      </w:r>
      <w:r w:rsidR="00F26983" w:rsidRPr="00B51100">
        <w:rPr>
          <w:rFonts w:ascii="標楷體" w:eastAsia="標楷體" w:hAnsi="標楷體" w:cs="Arial" w:hint="eastAsia"/>
          <w:sz w:val="28"/>
          <w:szCs w:val="28"/>
        </w:rPr>
        <w:t>)</w:t>
      </w:r>
    </w:p>
    <w:p w14:paraId="5127EB59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二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考試時間、地點、費用：</w:t>
      </w:r>
    </w:p>
    <w:p w14:paraId="037C9B77" w14:textId="77777777" w:rsidR="002F5EFC" w:rsidRPr="00B51100" w:rsidRDefault="00B117ED" w:rsidP="00FC02E1">
      <w:pPr>
        <w:snapToGrid w:val="0"/>
        <w:spacing w:beforeLines="30" w:before="108" w:line="320" w:lineRule="exact"/>
        <w:ind w:left="238" w:hanging="238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【第１階段】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內科</w:t>
      </w:r>
      <w:r w:rsidRPr="00B51100">
        <w:rPr>
          <w:rFonts w:ascii="標楷體" w:eastAsia="標楷體" w:hAnsi="標楷體" w:cs="Arial"/>
          <w:sz w:val="28"/>
          <w:szCs w:val="28"/>
        </w:rPr>
        <w:t>筆試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、內科</w:t>
      </w:r>
      <w:r w:rsidRPr="00B51100">
        <w:rPr>
          <w:rFonts w:ascii="標楷體" w:eastAsia="標楷體" w:hAnsi="標楷體" w:cs="Arial"/>
          <w:sz w:val="28"/>
          <w:szCs w:val="28"/>
        </w:rPr>
        <w:t>影像學考試：</w:t>
      </w:r>
    </w:p>
    <w:p w14:paraId="5E64C772" w14:textId="7D8FBE58" w:rsidR="00B117ED" w:rsidRPr="00B51100" w:rsidRDefault="00B117ED" w:rsidP="00FC02E1">
      <w:pPr>
        <w:snapToGrid w:val="0"/>
        <w:spacing w:beforeLines="10" w:before="36" w:line="320" w:lineRule="exact"/>
        <w:ind w:leftChars="150" w:left="36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民國</w:t>
      </w:r>
      <w:r w:rsidR="00434B7D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11</w:t>
      </w:r>
      <w:r w:rsidR="009D5B60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3</w:t>
      </w:r>
      <w:r w:rsidR="00CB24B1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年</w:t>
      </w:r>
      <w:r w:rsidR="00083909"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0</w:t>
      </w:r>
      <w:r w:rsidR="00BC0BB0"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9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月</w:t>
      </w:r>
      <w:r w:rsidR="00AD51D3"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1</w:t>
      </w:r>
      <w:r w:rsidR="009D5B60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5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日</w:t>
      </w:r>
      <w:r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(</w:t>
      </w:r>
      <w:r w:rsidRPr="00C2771C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星期日</w:t>
      </w:r>
      <w:r w:rsidRPr="00C2771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)</w:t>
      </w:r>
      <w:r w:rsidR="00EE1BC5" w:rsidRPr="00B51100">
        <w:rPr>
          <w:rFonts w:ascii="標楷體" w:eastAsia="標楷體" w:hAnsi="標楷體" w:cs="Arial" w:hint="eastAsia"/>
          <w:sz w:val="28"/>
          <w:szCs w:val="28"/>
        </w:rPr>
        <w:t>內湖</w:t>
      </w:r>
      <w:r w:rsidRPr="00B51100">
        <w:rPr>
          <w:rFonts w:ascii="標楷體" w:eastAsia="標楷體" w:hAnsi="標楷體" w:cs="Arial" w:hint="eastAsia"/>
          <w:sz w:val="28"/>
          <w:szCs w:val="28"/>
        </w:rPr>
        <w:t>三軍總</w:t>
      </w:r>
      <w:r w:rsidRPr="00B51100">
        <w:rPr>
          <w:rFonts w:ascii="標楷體" w:eastAsia="標楷體" w:hAnsi="標楷體" w:cs="Arial"/>
          <w:sz w:val="28"/>
          <w:szCs w:val="28"/>
        </w:rPr>
        <w:t>醫院</w:t>
      </w:r>
      <w:r w:rsidR="00734993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734993" w:rsidRPr="00B51100">
        <w:rPr>
          <w:rFonts w:ascii="標楷體" w:eastAsia="標楷體" w:hAnsi="標楷體" w:cs="Arial" w:hint="eastAsia"/>
          <w:sz w:val="28"/>
          <w:szCs w:val="28"/>
        </w:rPr>
        <w:t>地址：</w:t>
      </w:r>
      <w:r w:rsidRPr="00B51100">
        <w:rPr>
          <w:rFonts w:ascii="標楷體" w:eastAsia="標楷體" w:hAnsi="標楷體" w:cs="Arial"/>
          <w:sz w:val="28"/>
          <w:szCs w:val="28"/>
        </w:rPr>
        <w:t>台北市內湖區成功路2段325號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</w:p>
    <w:p w14:paraId="5B44487D" w14:textId="77777777" w:rsidR="00B117ED" w:rsidRPr="00B51100" w:rsidRDefault="00B117ED" w:rsidP="00FC02E1">
      <w:pPr>
        <w:snapToGrid w:val="0"/>
        <w:spacing w:beforeLines="10" w:before="36" w:line="320" w:lineRule="exact"/>
        <w:ind w:leftChars="227" w:left="54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說明：考試資格審查通過者，學會以郵局掛號信件</w:t>
      </w:r>
      <w:r w:rsidR="00656003" w:rsidRPr="00B51100">
        <w:rPr>
          <w:rFonts w:ascii="標楷體" w:eastAsia="標楷體" w:hAnsi="標楷體" w:cs="Arial" w:hint="eastAsia"/>
          <w:sz w:val="28"/>
          <w:szCs w:val="28"/>
        </w:rPr>
        <w:t>通知考生本人</w:t>
      </w:r>
      <w:r w:rsidRPr="00B51100">
        <w:rPr>
          <w:rFonts w:ascii="標楷體" w:eastAsia="標楷體" w:hAnsi="標楷體" w:cs="Arial"/>
          <w:sz w:val="28"/>
          <w:szCs w:val="28"/>
        </w:rPr>
        <w:t>：</w:t>
      </w:r>
    </w:p>
    <w:p w14:paraId="659DC8B6" w14:textId="77777777" w:rsidR="00B117ED" w:rsidRPr="00B51100" w:rsidRDefault="00B117ED" w:rsidP="00FC02E1">
      <w:pPr>
        <w:snapToGrid w:val="0"/>
        <w:spacing w:beforeLines="10" w:before="36" w:line="320" w:lineRule="exact"/>
        <w:ind w:leftChars="228" w:left="1107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(1) 考試通知單</w:t>
      </w:r>
      <w:r w:rsidR="005902A7" w:rsidRPr="00B51100">
        <w:rPr>
          <w:rFonts w:ascii="標楷體" w:eastAsia="標楷體" w:hAnsi="標楷體" w:cs="Arial" w:hint="eastAsia"/>
          <w:sz w:val="28"/>
          <w:szCs w:val="28"/>
        </w:rPr>
        <w:t>，</w:t>
      </w:r>
      <w:r w:rsidR="00223A6B" w:rsidRPr="00B51100">
        <w:rPr>
          <w:rFonts w:ascii="標楷體" w:eastAsia="標楷體" w:hAnsi="標楷體" w:cs="Arial" w:hint="eastAsia"/>
          <w:sz w:val="28"/>
          <w:szCs w:val="28"/>
        </w:rPr>
        <w:t>詳列</w:t>
      </w:r>
      <w:r w:rsidR="00223A6B" w:rsidRPr="00B51100">
        <w:rPr>
          <w:rFonts w:ascii="標楷體" w:eastAsia="標楷體" w:hAnsi="標楷體" w:cs="Arial"/>
          <w:sz w:val="28"/>
          <w:szCs w:val="28"/>
        </w:rPr>
        <w:t>考場位置、考試科目、考試時間</w:t>
      </w:r>
      <w:r w:rsidR="00223A6B" w:rsidRPr="00B51100">
        <w:rPr>
          <w:rFonts w:ascii="標楷體" w:eastAsia="標楷體" w:hAnsi="標楷體" w:cs="Arial" w:hint="eastAsia"/>
          <w:sz w:val="28"/>
          <w:szCs w:val="28"/>
        </w:rPr>
        <w:t>。</w:t>
      </w:r>
      <w:r w:rsidRPr="00B51100">
        <w:rPr>
          <w:rFonts w:ascii="標楷體" w:eastAsia="標楷體" w:hAnsi="標楷體" w:cs="Arial"/>
          <w:sz w:val="28"/>
          <w:szCs w:val="28"/>
        </w:rPr>
        <w:t>考試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組別由考試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主委於考試當天當場宣佈(預計自</w:t>
      </w:r>
      <w:r w:rsidR="000A6EC0" w:rsidRPr="00B51100">
        <w:rPr>
          <w:rFonts w:ascii="標楷體" w:eastAsia="標楷體" w:hAnsi="標楷體" w:cs="Arial" w:hint="eastAsia"/>
          <w:sz w:val="28"/>
          <w:szCs w:val="28"/>
        </w:rPr>
        <w:t>13:00</w:t>
      </w:r>
      <w:r w:rsidRPr="00B51100">
        <w:rPr>
          <w:rFonts w:ascii="標楷體" w:eastAsia="標楷體" w:hAnsi="標楷體" w:cs="Arial"/>
          <w:sz w:val="28"/>
          <w:szCs w:val="28"/>
        </w:rPr>
        <w:t>至</w:t>
      </w:r>
      <w:r w:rsidR="000A6EC0" w:rsidRPr="00B51100">
        <w:rPr>
          <w:rFonts w:ascii="標楷體" w:eastAsia="標楷體" w:hAnsi="標楷體" w:cs="Arial" w:hint="eastAsia"/>
          <w:sz w:val="28"/>
          <w:szCs w:val="28"/>
        </w:rPr>
        <w:t>17:00</w:t>
      </w:r>
      <w:r w:rsidRPr="00B51100">
        <w:rPr>
          <w:rFonts w:ascii="標楷體" w:eastAsia="標楷體" w:hAnsi="標楷體" w:cs="Arial"/>
          <w:sz w:val="28"/>
          <w:szCs w:val="28"/>
        </w:rPr>
        <w:t>，詳細時間另在考試通知單詳列)。</w:t>
      </w:r>
    </w:p>
    <w:p w14:paraId="7129DE22" w14:textId="77777777" w:rsidR="00B117ED" w:rsidRPr="002C7B48" w:rsidRDefault="00B117ED" w:rsidP="00FC02E1">
      <w:pPr>
        <w:snapToGrid w:val="0"/>
        <w:spacing w:beforeLines="10" w:before="36" w:line="320" w:lineRule="exact"/>
        <w:ind w:leftChars="228" w:left="1037" w:hangingChars="175" w:hanging="490"/>
        <w:rPr>
          <w:rFonts w:ascii="標楷體" w:eastAsia="標楷體" w:hAnsi="標楷體" w:cs="Arial"/>
          <w:b/>
          <w:bCs/>
          <w:sz w:val="28"/>
          <w:szCs w:val="28"/>
        </w:rPr>
      </w:pPr>
      <w:r w:rsidRPr="002C7B48">
        <w:rPr>
          <w:rFonts w:ascii="標楷體" w:eastAsia="標楷體" w:hAnsi="標楷體" w:cs="Arial"/>
          <w:b/>
          <w:bCs/>
          <w:sz w:val="28"/>
          <w:szCs w:val="28"/>
        </w:rPr>
        <w:t>(2) 考生需攜帶考試通知單、個人身份證正本應考。</w:t>
      </w:r>
    </w:p>
    <w:p w14:paraId="6E3BAD65" w14:textId="77777777" w:rsidR="00930AA2" w:rsidRPr="00B51100" w:rsidRDefault="00B117ED" w:rsidP="00FC02E1">
      <w:pPr>
        <w:snapToGrid w:val="0"/>
        <w:spacing w:beforeLines="10" w:before="36" w:line="320" w:lineRule="exact"/>
        <w:ind w:left="2506" w:hanging="2506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【第２階段】</w:t>
      </w:r>
      <w:r w:rsidR="006A29E3" w:rsidRPr="00B51100">
        <w:rPr>
          <w:rFonts w:ascii="標楷體" w:eastAsia="標楷體" w:hAnsi="標楷體" w:cs="Arial" w:hint="eastAsia"/>
          <w:sz w:val="28"/>
          <w:szCs w:val="28"/>
        </w:rPr>
        <w:t>內科</w:t>
      </w:r>
      <w:r w:rsidRPr="00B51100">
        <w:rPr>
          <w:rFonts w:ascii="標楷體" w:eastAsia="標楷體" w:hAnsi="標楷體" w:cs="Arial"/>
          <w:sz w:val="28"/>
          <w:szCs w:val="28"/>
        </w:rPr>
        <w:t>實務口試：</w:t>
      </w:r>
    </w:p>
    <w:p w14:paraId="0277DD07" w14:textId="0E864024" w:rsidR="00B117ED" w:rsidRPr="00B51100" w:rsidRDefault="00AB733C" w:rsidP="00FC02E1">
      <w:pPr>
        <w:snapToGrid w:val="0"/>
        <w:spacing w:beforeLines="10" w:before="36" w:line="320" w:lineRule="exact"/>
        <w:ind w:left="2506" w:hanging="1974"/>
        <w:rPr>
          <w:rFonts w:ascii="標楷體" w:eastAsia="標楷體" w:hAnsi="標楷體" w:cs="Arial"/>
          <w:sz w:val="28"/>
          <w:szCs w:val="28"/>
        </w:rPr>
      </w:pPr>
      <w:r w:rsidRPr="0017237C">
        <w:rPr>
          <w:rFonts w:ascii="標楷體" w:eastAsia="標楷體" w:hAnsi="標楷體" w:cs="Arial" w:hint="eastAsia"/>
          <w:sz w:val="28"/>
          <w:szCs w:val="28"/>
        </w:rPr>
        <w:t>預計</w:t>
      </w:r>
      <w:r w:rsidR="00B117ED" w:rsidRPr="0017237C">
        <w:rPr>
          <w:rFonts w:ascii="標楷體" w:eastAsia="標楷體" w:hAnsi="標楷體" w:cs="Arial"/>
          <w:sz w:val="28"/>
          <w:szCs w:val="28"/>
        </w:rPr>
        <w:t>民國</w:t>
      </w:r>
      <w:r w:rsidR="001153A8" w:rsidRPr="0017237C">
        <w:rPr>
          <w:rFonts w:ascii="標楷體" w:eastAsia="標楷體" w:hAnsi="標楷體" w:cs="Arial"/>
          <w:sz w:val="28"/>
          <w:szCs w:val="28"/>
        </w:rPr>
        <w:t>11</w:t>
      </w:r>
      <w:r w:rsidR="0030148E">
        <w:rPr>
          <w:rFonts w:ascii="標楷體" w:eastAsia="標楷體" w:hAnsi="標楷體" w:cs="Arial" w:hint="eastAsia"/>
          <w:sz w:val="28"/>
          <w:szCs w:val="28"/>
        </w:rPr>
        <w:t>3</w:t>
      </w:r>
      <w:r w:rsidR="00CB24B1" w:rsidRPr="0017237C">
        <w:rPr>
          <w:rFonts w:ascii="標楷體" w:eastAsia="標楷體" w:hAnsi="標楷體" w:cs="Arial"/>
          <w:sz w:val="28"/>
          <w:szCs w:val="28"/>
        </w:rPr>
        <w:t>年</w:t>
      </w:r>
      <w:r w:rsidR="00FA28C9" w:rsidRPr="0017237C">
        <w:rPr>
          <w:rFonts w:ascii="標楷體" w:eastAsia="標楷體" w:hAnsi="標楷體" w:cs="Arial" w:hint="eastAsia"/>
          <w:sz w:val="28"/>
          <w:szCs w:val="28"/>
        </w:rPr>
        <w:t>1</w:t>
      </w:r>
      <w:r w:rsidR="00FA28C9" w:rsidRPr="0017237C">
        <w:rPr>
          <w:rFonts w:ascii="標楷體" w:eastAsia="標楷體" w:hAnsi="標楷體" w:cs="Arial"/>
          <w:sz w:val="28"/>
          <w:szCs w:val="28"/>
        </w:rPr>
        <w:t>0</w:t>
      </w:r>
      <w:r w:rsidR="00B117ED" w:rsidRPr="0017237C">
        <w:rPr>
          <w:rFonts w:ascii="標楷體" w:eastAsia="標楷體" w:hAnsi="標楷體" w:cs="Arial"/>
          <w:sz w:val="28"/>
          <w:szCs w:val="28"/>
        </w:rPr>
        <w:t>月，詳細時間、地點另行通知。</w:t>
      </w:r>
    </w:p>
    <w:p w14:paraId="4B670738" w14:textId="77777777" w:rsidR="00B117ED" w:rsidRPr="00B51100" w:rsidRDefault="00B117ED" w:rsidP="00FC02E1">
      <w:pPr>
        <w:snapToGrid w:val="0"/>
        <w:spacing w:beforeLines="10" w:before="36" w:line="320" w:lineRule="exact"/>
        <w:ind w:leftChars="215" w:left="516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說明：參與實務口試之應試者，為通過第１階段筆試與影像學考試之內科考生。</w:t>
      </w:r>
    </w:p>
    <w:p w14:paraId="4A8CD998" w14:textId="7E7905A0" w:rsidR="00B117ED" w:rsidRPr="00B51100" w:rsidRDefault="00B117ED" w:rsidP="00FC02E1">
      <w:pPr>
        <w:snapToGrid w:val="0"/>
        <w:spacing w:beforeLines="10" w:before="36" w:line="320" w:lineRule="exact"/>
        <w:ind w:left="277" w:hangingChars="99" w:hanging="277"/>
        <w:jc w:val="both"/>
        <w:rPr>
          <w:rFonts w:ascii="標楷體" w:eastAsia="標楷體" w:hAnsi="標楷體" w:cs="Arial"/>
          <w:sz w:val="28"/>
          <w:szCs w:val="28"/>
        </w:rPr>
      </w:pPr>
      <w:r w:rsidRPr="0085652D">
        <w:rPr>
          <w:rFonts w:ascii="標楷體" w:eastAsia="標楷體" w:hAnsi="標楷體" w:cs="Arial"/>
          <w:color w:val="FF0000"/>
          <w:sz w:val="28"/>
          <w:szCs w:val="28"/>
        </w:rPr>
        <w:t>【考試費用】</w:t>
      </w:r>
      <w:r w:rsidRPr="00B51100">
        <w:rPr>
          <w:rFonts w:ascii="標楷體" w:eastAsia="標楷體" w:hAnsi="標楷體" w:cs="Arial"/>
          <w:sz w:val="28"/>
          <w:szCs w:val="28"/>
        </w:rPr>
        <w:t>資格審查費NT200元、考試費NT3000元，考試資格審查未通過者，所繳資格審查費NT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200元恕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不退還，將全額還考試費NT3000元。</w:t>
      </w:r>
    </w:p>
    <w:p w14:paraId="446D7D4C" w14:textId="4BFD372A" w:rsidR="002D6FD0" w:rsidRPr="00B51100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繳款方式：</w:t>
      </w:r>
    </w:p>
    <w:p w14:paraId="13F249E3" w14:textId="5B8AAAA3" w:rsidR="00B47C55" w:rsidRPr="007E7C16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color w:val="0000FF"/>
          <w:sz w:val="28"/>
          <w:szCs w:val="28"/>
        </w:rPr>
      </w:pPr>
      <w:r w:rsidRPr="007E7C16">
        <w:rPr>
          <w:rFonts w:ascii="標楷體" w:eastAsia="標楷體" w:hAnsi="標楷體" w:cs="Arial"/>
          <w:color w:val="0000FF"/>
          <w:sz w:val="28"/>
          <w:szCs w:val="28"/>
        </w:rPr>
        <w:t xml:space="preserve">(1) </w:t>
      </w:r>
      <w:r w:rsidR="00585024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秘書處收到</w:t>
      </w:r>
      <w:proofErr w:type="gramStart"/>
      <w:r w:rsidR="0071306B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甄</w:t>
      </w:r>
      <w:proofErr w:type="gramEnd"/>
      <w:r w:rsidR="0071306B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審</w:t>
      </w:r>
      <w:r w:rsidR="00585024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報名表後，</w:t>
      </w:r>
      <w:r w:rsidR="00585024" w:rsidRPr="007E7C16">
        <w:rPr>
          <w:rFonts w:ascii="標楷體" w:eastAsia="標楷體" w:hAnsi="標楷體" w:cs="Arial"/>
          <w:color w:val="0000FF"/>
          <w:sz w:val="28"/>
          <w:szCs w:val="28"/>
        </w:rPr>
        <w:t>3天內以EMIAL方式寄發繳費單。</w:t>
      </w:r>
    </w:p>
    <w:p w14:paraId="51F7BAC8" w14:textId="4F5761FF" w:rsidR="00180065" w:rsidRPr="007E7C16" w:rsidRDefault="002D6FD0" w:rsidP="00FC02E1">
      <w:pPr>
        <w:snapToGrid w:val="0"/>
        <w:spacing w:beforeLines="10" w:before="36" w:line="320" w:lineRule="exact"/>
        <w:ind w:leftChars="200" w:left="757" w:hangingChars="99" w:hanging="277"/>
        <w:rPr>
          <w:rFonts w:ascii="標楷體" w:eastAsia="標楷體" w:hAnsi="標楷體" w:cs="Arial"/>
          <w:color w:val="0000FF"/>
          <w:sz w:val="28"/>
          <w:szCs w:val="28"/>
        </w:rPr>
      </w:pPr>
      <w:r w:rsidRPr="007E7C16">
        <w:rPr>
          <w:rFonts w:ascii="標楷體" w:eastAsia="標楷體" w:hAnsi="標楷體" w:cs="Arial"/>
          <w:color w:val="0000FF"/>
          <w:sz w:val="28"/>
          <w:szCs w:val="28"/>
        </w:rPr>
        <w:t xml:space="preserve">(2) 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請於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08/0</w:t>
      </w:r>
      <w:r w:rsidR="00566046">
        <w:rPr>
          <w:rFonts w:ascii="標楷體" w:eastAsia="標楷體" w:hAnsi="標楷體" w:cs="Arial" w:hint="eastAsia"/>
          <w:color w:val="0000FF"/>
          <w:sz w:val="28"/>
          <w:szCs w:val="28"/>
        </w:rPr>
        <w:t>5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前持繳費單至超商繳費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(7-11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、全家、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OK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、萊爾富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)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、合庫臨櫃、或全國</w:t>
      </w:r>
      <w:r w:rsidR="00B47C55" w:rsidRPr="007E7C16">
        <w:rPr>
          <w:rFonts w:ascii="標楷體" w:eastAsia="標楷體" w:hAnsi="標楷體" w:cs="Arial"/>
          <w:color w:val="0000FF"/>
          <w:sz w:val="28"/>
          <w:szCs w:val="28"/>
        </w:rPr>
        <w:t>ATM</w:t>
      </w:r>
      <w:r w:rsidR="00B47C55" w:rsidRPr="007E7C16">
        <w:rPr>
          <w:rFonts w:ascii="標楷體" w:eastAsia="標楷體" w:hAnsi="標楷體" w:cs="Arial" w:hint="eastAsia"/>
          <w:color w:val="0000FF"/>
          <w:sz w:val="28"/>
          <w:szCs w:val="28"/>
        </w:rPr>
        <w:t>轉帳，完成繳費。</w:t>
      </w:r>
    </w:p>
    <w:p w14:paraId="18847C6E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三. 申請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甄審須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具備下列各項資格：</w:t>
      </w:r>
    </w:p>
    <w:p w14:paraId="2DA64421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hanging="48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持有中央衛生主管機關核發之醫師證書。</w:t>
      </w:r>
    </w:p>
    <w:p w14:paraId="5E907A5B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hanging="48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2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持有台灣內科醫學會審定合格之專科醫師證書。</w:t>
      </w:r>
    </w:p>
    <w:p w14:paraId="67B2E320" w14:textId="77777777" w:rsidR="00B117ED" w:rsidRPr="00B51100" w:rsidRDefault="00B117ED" w:rsidP="00FC02E1">
      <w:pPr>
        <w:pStyle w:val="aa"/>
        <w:snapToGrid w:val="0"/>
        <w:spacing w:beforeLines="16" w:before="57" w:line="320" w:lineRule="exact"/>
        <w:ind w:leftChars="0"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3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向本學會報備，在本學會審定合格之『胸腔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內科暨重症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專科醫師訓練醫院』接受２年以上之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胸腔暨重症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醫學專業訓練且持有證明者，訓練年資計算至參加該年度專科醫師考試的10月31日截止。</w:t>
      </w:r>
    </w:p>
    <w:p w14:paraId="54C03C4F" w14:textId="665740F6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4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曾在國外接受臨床訓練者，須檢具有關胸腔醫學臨床專業訓練之證明文件，由當年度專科醫師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審委員會個別審查認定之。</w:t>
      </w:r>
    </w:p>
    <w:p w14:paraId="6DD67BF0" w14:textId="77777777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5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具有國外胸腔專科醫師資格，欲報考學會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胸腔暨重症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專科醫師，必須先取得國內內科專科醫師資格，由當年度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審委員會審定合格後參加第</w:t>
      </w:r>
      <w:r w:rsidRPr="00B51100">
        <w:rPr>
          <w:rFonts w:ascii="標楷體" w:eastAsia="標楷體" w:hAnsi="標楷體" w:cs="Arial" w:hint="eastAsia"/>
          <w:sz w:val="28"/>
          <w:szCs w:val="28"/>
        </w:rPr>
        <w:t>2</w:t>
      </w:r>
      <w:r w:rsidRPr="00B51100">
        <w:rPr>
          <w:rFonts w:ascii="標楷體" w:eastAsia="標楷體" w:hAnsi="標楷體" w:cs="Arial"/>
          <w:sz w:val="28"/>
          <w:szCs w:val="28"/>
        </w:rPr>
        <w:t>階段實務口試。</w:t>
      </w:r>
    </w:p>
    <w:p w14:paraId="585D8CD7" w14:textId="64AA5FEC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6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</w:t>
      </w:r>
      <w:r w:rsidR="00855802" w:rsidRPr="003C15C1">
        <w:rPr>
          <w:rFonts w:ascii="標楷體" w:eastAsia="標楷體" w:hAnsi="標楷體" w:cs="Arial" w:hint="eastAsia"/>
          <w:sz w:val="28"/>
          <w:szCs w:val="28"/>
          <w:highlight w:val="yellow"/>
        </w:rPr>
        <w:t>1</w:t>
      </w:r>
      <w:r w:rsidR="00855802" w:rsidRPr="003C15C1">
        <w:rPr>
          <w:rFonts w:ascii="標楷體" w:eastAsia="標楷體" w:hAnsi="標楷體" w:cs="Arial"/>
          <w:sz w:val="28"/>
          <w:szCs w:val="28"/>
          <w:highlight w:val="yellow"/>
        </w:rPr>
        <w:t>1</w:t>
      </w:r>
      <w:r w:rsidR="00566046">
        <w:rPr>
          <w:rFonts w:ascii="標楷體" w:eastAsia="標楷體" w:hAnsi="標楷體" w:cs="Arial" w:hint="eastAsia"/>
          <w:sz w:val="28"/>
          <w:szCs w:val="28"/>
          <w:highlight w:val="yellow"/>
        </w:rPr>
        <w:t>1</w:t>
      </w:r>
      <w:r w:rsidRPr="003C15C1">
        <w:rPr>
          <w:rFonts w:ascii="標楷體" w:eastAsia="標楷體" w:hAnsi="標楷體" w:cs="Arial"/>
          <w:sz w:val="28"/>
          <w:szCs w:val="28"/>
          <w:highlight w:val="yellow"/>
        </w:rPr>
        <w:t>、</w:t>
      </w:r>
      <w:r w:rsidR="00855802" w:rsidRPr="00566046">
        <w:rPr>
          <w:rFonts w:ascii="標楷體" w:eastAsia="標楷體" w:hAnsi="標楷體" w:cs="Arial"/>
          <w:sz w:val="28"/>
          <w:szCs w:val="28"/>
          <w:highlight w:val="yellow"/>
        </w:rPr>
        <w:t>11</w:t>
      </w:r>
      <w:r w:rsidR="00566046" w:rsidRPr="00566046">
        <w:rPr>
          <w:rFonts w:ascii="標楷體" w:eastAsia="標楷體" w:hAnsi="標楷體" w:cs="Arial" w:hint="eastAsia"/>
          <w:sz w:val="28"/>
          <w:szCs w:val="28"/>
          <w:highlight w:val="yellow"/>
        </w:rPr>
        <w:t>2</w:t>
      </w:r>
      <w:r w:rsidRPr="00B51100">
        <w:rPr>
          <w:rFonts w:ascii="標楷體" w:eastAsia="標楷體" w:hAnsi="標楷體" w:cs="Arial"/>
          <w:sz w:val="28"/>
          <w:szCs w:val="28"/>
        </w:rPr>
        <w:t>年度參與甄</w:t>
      </w:r>
      <w:r w:rsidRPr="00B51100">
        <w:rPr>
          <w:rFonts w:ascii="標楷體" w:eastAsia="標楷體" w:hAnsi="標楷體" w:cs="Arial" w:hint="eastAsia"/>
          <w:sz w:val="28"/>
          <w:szCs w:val="28"/>
        </w:rPr>
        <w:t>試</w:t>
      </w:r>
      <w:r w:rsidRPr="00B51100">
        <w:rPr>
          <w:rFonts w:ascii="標楷體" w:eastAsia="標楷體" w:hAnsi="標楷體" w:cs="Arial"/>
          <w:sz w:val="28"/>
          <w:szCs w:val="28"/>
        </w:rPr>
        <w:t>而未獲錄取之考生，其筆試或影像學考試該年度成績及格，得申請本年度該科免試</w:t>
      </w:r>
      <w:r w:rsidRPr="00B51100">
        <w:rPr>
          <w:rFonts w:ascii="標楷體" w:eastAsia="標楷體" w:hAnsi="標楷體" w:cs="Arial" w:hint="eastAsia"/>
          <w:sz w:val="28"/>
          <w:szCs w:val="28"/>
        </w:rPr>
        <w:t>，</w:t>
      </w:r>
      <w:r w:rsidRPr="00B51100">
        <w:rPr>
          <w:rFonts w:ascii="標楷體" w:eastAsia="標楷體" w:hAnsi="標楷體" w:cs="Arial"/>
          <w:sz w:val="28"/>
          <w:szCs w:val="28"/>
        </w:rPr>
        <w:t>重考之考生仍需填寫考試報名表並粘貼照片，依規定交考試費用</w:t>
      </w:r>
      <w:r w:rsidRPr="00B51100">
        <w:rPr>
          <w:rFonts w:ascii="標楷體" w:eastAsia="標楷體" w:hAnsi="標楷體" w:cs="Arial" w:hint="eastAsia"/>
          <w:sz w:val="28"/>
          <w:szCs w:val="28"/>
        </w:rPr>
        <w:t>NT</w:t>
      </w:r>
      <w:r w:rsidRPr="00B51100">
        <w:rPr>
          <w:rFonts w:ascii="標楷體" w:eastAsia="標楷體" w:hAnsi="標楷體" w:cs="Arial"/>
          <w:sz w:val="28"/>
          <w:szCs w:val="28"/>
        </w:rPr>
        <w:t>3200</w:t>
      </w:r>
      <w:r w:rsidRPr="00B51100">
        <w:rPr>
          <w:rFonts w:ascii="標楷體" w:eastAsia="標楷體" w:hAnsi="標楷體" w:cs="Arial" w:hint="eastAsia"/>
          <w:sz w:val="28"/>
          <w:szCs w:val="28"/>
        </w:rPr>
        <w:t>元</w:t>
      </w:r>
      <w:r w:rsidRPr="00B51100">
        <w:rPr>
          <w:rFonts w:ascii="標楷體" w:eastAsia="標楷體" w:hAnsi="標楷體" w:cs="Arial"/>
          <w:sz w:val="28"/>
          <w:szCs w:val="28"/>
        </w:rPr>
        <w:t>，資格審查文件可不用送審。</w:t>
      </w:r>
    </w:p>
    <w:p w14:paraId="17F0E841" w14:textId="12693B4D" w:rsidR="00B117ED" w:rsidRPr="00B51100" w:rsidRDefault="00B117ED" w:rsidP="00FC02E1">
      <w:pPr>
        <w:snapToGrid w:val="0"/>
        <w:spacing w:beforeLines="16" w:before="57" w:line="320" w:lineRule="exact"/>
        <w:ind w:left="397" w:hanging="39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7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bookmarkStart w:id="0" w:name="_Hlk33450238"/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在「胸腔醫學雜誌」中以第</w:t>
      </w:r>
      <w:r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1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作者發表</w:t>
      </w:r>
      <w:r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1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篇原著作或病例報告並取得接受刊登證明或抽印本。論文須於參加該年度之專科醫師考試的</w:t>
      </w:r>
      <w:proofErr w:type="gramStart"/>
      <w:r w:rsidR="00442E94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５</w:t>
      </w:r>
      <w:proofErr w:type="gramEnd"/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月</w:t>
      </w:r>
      <w:r w:rsidR="00442E94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３１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日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以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前至</w:t>
      </w:r>
      <w:r w:rsidR="00FB2655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「胸腔醫學雜誌」</w:t>
      </w:r>
      <w:proofErr w:type="gramStart"/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線上投稿</w:t>
      </w:r>
      <w:r w:rsidR="001D071E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完成線上投稿</w:t>
      </w:r>
      <w:proofErr w:type="gramEnd"/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 xml:space="preserve"> (</w:t>
      </w:r>
      <w:r w:rsidR="001D071E"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http://www.saints-united.com/pcc/artpcm/artpcm_index.html</w:t>
      </w:r>
      <w:r w:rsidR="001D071E" w:rsidRPr="00B51100">
        <w:rPr>
          <w:rFonts w:ascii="標楷體" w:eastAsia="標楷體" w:hAnsi="標楷體" w:cs="Arial" w:hint="eastAsia"/>
          <w:b/>
          <w:color w:val="0000FF"/>
          <w:sz w:val="28"/>
          <w:szCs w:val="28"/>
        </w:rPr>
        <w:t>)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t>，並於當年度考試報名截止日期前取</w:t>
      </w:r>
      <w:r w:rsidRPr="00B51100">
        <w:rPr>
          <w:rFonts w:ascii="標楷體" w:eastAsia="標楷體" w:hAnsi="標楷體" w:cs="Arial"/>
          <w:b/>
          <w:color w:val="0000FF"/>
          <w:sz w:val="28"/>
          <w:szCs w:val="28"/>
        </w:rPr>
        <w:lastRenderedPageBreak/>
        <w:t>得雜誌編輯部發給之論文接受刊登證明(電子檔PDF檔)。</w:t>
      </w:r>
    </w:p>
    <w:p w14:paraId="100AB86B" w14:textId="0E2564BC" w:rsidR="00B117ED" w:rsidRPr="00B51100" w:rsidRDefault="00B117ED" w:rsidP="00FC02E1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(1) 筆試成績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科論文加分期限為當年度考試連續2年內的論文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溯及考試2年前自1月1日起算，具有雜誌編輯部發給接受刊登證明之論文，論文先後次序以論文接受刊登證明日期為區分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，筆試成績論文加分以不超過</w:t>
      </w:r>
      <w:r w:rsidR="0022258D" w:rsidRPr="00B51100">
        <w:rPr>
          <w:rFonts w:ascii="標楷體" w:eastAsia="標楷體" w:hAnsi="標楷體" w:cs="Arial"/>
          <w:sz w:val="28"/>
          <w:szCs w:val="28"/>
        </w:rPr>
        <w:t>10</w:t>
      </w:r>
      <w:r w:rsidRPr="00B51100">
        <w:rPr>
          <w:rFonts w:ascii="標楷體" w:eastAsia="標楷體" w:hAnsi="標楷體" w:cs="Arial"/>
          <w:sz w:val="28"/>
          <w:szCs w:val="28"/>
        </w:rPr>
        <w:t>分為限，筆試成績加分辦法如下：</w:t>
      </w:r>
    </w:p>
    <w:p w14:paraId="06519A32" w14:textId="64F417DE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bookmarkStart w:id="1" w:name="OLE_LINK1"/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1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FC02E1">
        <w:rPr>
          <w:rFonts w:ascii="標楷體" w:eastAsia="標楷體" w:hAnsi="標楷體" w:cs="Arial"/>
          <w:sz w:val="28"/>
          <w:szCs w:val="28"/>
        </w:rPr>
        <w:t xml:space="preserve"> </w:t>
      </w:r>
      <w:r w:rsidR="00EC0B87" w:rsidRPr="00EC0B87">
        <w:rPr>
          <w:rFonts w:ascii="標楷體" w:eastAsia="標楷體" w:hAnsi="標楷體" w:cs="Arial" w:hint="eastAsia"/>
          <w:sz w:val="28"/>
          <w:szCs w:val="28"/>
        </w:rPr>
        <w:t>第1篇論文為第1作者之病例報告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，筆試成績不加分。</w:t>
      </w:r>
    </w:p>
    <w:p w14:paraId="039521EC" w14:textId="73A4B0A6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2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FC02E1">
        <w:rPr>
          <w:rFonts w:ascii="標楷體" w:eastAsia="標楷體" w:hAnsi="標楷體" w:cs="Arial"/>
          <w:sz w:val="28"/>
          <w:szCs w:val="28"/>
        </w:rPr>
        <w:t xml:space="preserve"> </w:t>
      </w:r>
      <w:r w:rsidR="00870175" w:rsidRPr="00870175">
        <w:rPr>
          <w:rFonts w:ascii="標楷體" w:eastAsia="標楷體" w:hAnsi="標楷體" w:cs="Arial" w:hint="eastAsia"/>
          <w:sz w:val="28"/>
          <w:szCs w:val="28"/>
        </w:rPr>
        <w:t>第1篇論文為第1作者之病例報告、第2篇論文為第1作者之病例報告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，筆試成績加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1.5</w:t>
      </w:r>
      <w:r w:rsidR="00B117ED"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14B72F2E" w14:textId="2839FEFF" w:rsidR="00C057EE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352B33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7567B" w:rsidRPr="0037567B">
        <w:rPr>
          <w:rFonts w:ascii="標楷體" w:eastAsia="標楷體" w:hAnsi="標楷體" w:cs="Arial" w:hint="eastAsia"/>
          <w:sz w:val="28"/>
          <w:szCs w:val="28"/>
        </w:rPr>
        <w:t>第1篇論文為第1作者之原著</w:t>
      </w:r>
      <w:r w:rsidR="00C057EE" w:rsidRPr="00B51100">
        <w:rPr>
          <w:rFonts w:ascii="標楷體" w:eastAsia="標楷體" w:hAnsi="標楷體" w:cs="Arial"/>
          <w:sz w:val="28"/>
          <w:szCs w:val="28"/>
        </w:rPr>
        <w:t>，筆試成績加5分。</w:t>
      </w:r>
    </w:p>
    <w:p w14:paraId="24461928" w14:textId="02340EEC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B117ED" w:rsidRPr="00B51100">
        <w:rPr>
          <w:rFonts w:ascii="標楷體" w:eastAsia="標楷體" w:hAnsi="標楷體" w:cs="Arial" w:hint="eastAsia"/>
          <w:sz w:val="28"/>
          <w:szCs w:val="28"/>
        </w:rPr>
        <w:t>4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79788B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D54177" w:rsidRPr="00D54177">
        <w:rPr>
          <w:rFonts w:ascii="標楷體" w:eastAsia="標楷體" w:hAnsi="標楷體" w:cs="Arial" w:hint="eastAsia"/>
          <w:sz w:val="28"/>
          <w:szCs w:val="28"/>
        </w:rPr>
        <w:t>第1篇論文為第1作者之原著、第2篇論文為第1作者之病例報告</w:t>
      </w:r>
      <w:r w:rsidR="00C057EE" w:rsidRPr="00B51100">
        <w:rPr>
          <w:rFonts w:ascii="標楷體" w:eastAsia="標楷體" w:hAnsi="標楷體" w:cs="Arial" w:hint="eastAsia"/>
          <w:sz w:val="28"/>
          <w:szCs w:val="28"/>
        </w:rPr>
        <w:t>，筆試成績加5.5分。</w:t>
      </w:r>
    </w:p>
    <w:p w14:paraId="1C7A0A1B" w14:textId="595722D6" w:rsidR="00B117ED" w:rsidRPr="00B51100" w:rsidRDefault="0022258D" w:rsidP="00FC02E1">
      <w:pPr>
        <w:pStyle w:val="aa"/>
        <w:snapToGrid w:val="0"/>
        <w:spacing w:beforeLines="10" w:before="36" w:line="320" w:lineRule="exact"/>
        <w:ind w:leftChars="500" w:left="1767" w:hanging="567"/>
        <w:rPr>
          <w:rFonts w:ascii="標楷體" w:eastAsia="標楷體" w:hAnsi="標楷體" w:cs="Arial"/>
          <w:sz w:val="28"/>
          <w:szCs w:val="28"/>
        </w:rPr>
      </w:pPr>
      <w:r w:rsidRPr="00FC02E1">
        <w:rPr>
          <w:rFonts w:ascii="標楷體" w:eastAsia="標楷體" w:hAnsi="標楷體" w:cs="Arial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第</w:t>
      </w:r>
      <w:r w:rsidR="005141EF" w:rsidRPr="00B51100">
        <w:rPr>
          <w:rFonts w:ascii="標楷體" w:eastAsia="標楷體" w:hAnsi="標楷體" w:cs="Arial"/>
          <w:sz w:val="28"/>
          <w:szCs w:val="28"/>
        </w:rPr>
        <w:t>5</w:t>
      </w:r>
      <w:r w:rsidR="00B117ED" w:rsidRPr="00B51100">
        <w:rPr>
          <w:rFonts w:ascii="標楷體" w:eastAsia="標楷體" w:hAnsi="標楷體" w:cs="Arial"/>
          <w:sz w:val="28"/>
          <w:szCs w:val="28"/>
        </w:rPr>
        <w:t>類</w:t>
      </w:r>
      <w:r w:rsidRPr="00FC02E1">
        <w:rPr>
          <w:rFonts w:ascii="標楷體" w:eastAsia="標楷體" w:hAnsi="標楷體" w:cs="Arial"/>
          <w:sz w:val="28"/>
          <w:szCs w:val="28"/>
        </w:rPr>
        <w:t>)</w:t>
      </w:r>
      <w:r w:rsidR="0079788B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C5FE6" w:rsidRPr="009C5FE6">
        <w:rPr>
          <w:rFonts w:ascii="標楷體" w:eastAsia="標楷體" w:hAnsi="標楷體" w:cs="Arial" w:hint="eastAsia"/>
          <w:sz w:val="28"/>
          <w:szCs w:val="28"/>
        </w:rPr>
        <w:t>第1篇論文為第1作者之原著、第2篇論文為第1作者之原著</w:t>
      </w:r>
      <w:r w:rsidR="00B117ED" w:rsidRPr="00B51100">
        <w:rPr>
          <w:rFonts w:ascii="標楷體" w:eastAsia="標楷體" w:hAnsi="標楷體" w:cs="Arial"/>
          <w:sz w:val="28"/>
          <w:szCs w:val="28"/>
        </w:rPr>
        <w:t>，筆試成績加</w:t>
      </w:r>
      <w:r w:rsidRPr="00B51100">
        <w:rPr>
          <w:rFonts w:ascii="標楷體" w:eastAsia="標楷體" w:hAnsi="標楷體" w:cs="Arial"/>
          <w:sz w:val="28"/>
          <w:szCs w:val="28"/>
        </w:rPr>
        <w:t>8</w:t>
      </w:r>
      <w:r w:rsidR="00B117ED" w:rsidRPr="00B51100">
        <w:rPr>
          <w:rFonts w:ascii="標楷體" w:eastAsia="標楷體" w:hAnsi="標楷體" w:cs="Arial"/>
          <w:sz w:val="28"/>
          <w:szCs w:val="28"/>
        </w:rPr>
        <w:t>分。</w:t>
      </w:r>
    </w:p>
    <w:p w14:paraId="10E260FD" w14:textId="77777777" w:rsidR="00B117ED" w:rsidRPr="00B51100" w:rsidRDefault="00B117ED" w:rsidP="00FC02E1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(2) 投稿第</w:t>
      </w:r>
      <w:r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篇以上論文原著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每篇加</w:t>
      </w:r>
      <w:r w:rsidRPr="00B51100">
        <w:rPr>
          <w:rFonts w:ascii="標楷體" w:eastAsia="標楷體" w:hAnsi="標楷體" w:cs="Arial" w:hint="eastAsia"/>
          <w:sz w:val="28"/>
          <w:szCs w:val="28"/>
        </w:rPr>
        <w:t>3</w:t>
      </w:r>
      <w:r w:rsidRPr="00B51100">
        <w:rPr>
          <w:rFonts w:ascii="標楷體" w:eastAsia="標楷體" w:hAnsi="標楷體" w:cs="Arial"/>
          <w:sz w:val="28"/>
          <w:szCs w:val="28"/>
        </w:rPr>
        <w:t>分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，病例報告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每篇加</w:t>
      </w:r>
      <w:r w:rsidRPr="00B51100">
        <w:rPr>
          <w:rFonts w:ascii="標楷體" w:eastAsia="標楷體" w:hAnsi="標楷體" w:cs="Arial" w:hint="eastAsia"/>
          <w:sz w:val="28"/>
          <w:szCs w:val="28"/>
        </w:rPr>
        <w:t>1</w:t>
      </w:r>
      <w:r w:rsidRPr="00B51100">
        <w:rPr>
          <w:rFonts w:ascii="標楷體" w:eastAsia="標楷體" w:hAnsi="標楷體" w:cs="Arial"/>
          <w:sz w:val="28"/>
          <w:szCs w:val="28"/>
        </w:rPr>
        <w:t>.</w:t>
      </w:r>
      <w:r w:rsidRPr="00B51100">
        <w:rPr>
          <w:rFonts w:ascii="標楷體" w:eastAsia="標楷體" w:hAnsi="標楷體" w:cs="Arial" w:hint="eastAsia"/>
          <w:sz w:val="28"/>
          <w:szCs w:val="28"/>
        </w:rPr>
        <w:t>5</w:t>
      </w:r>
      <w:r w:rsidRPr="00B51100">
        <w:rPr>
          <w:rFonts w:ascii="標楷體" w:eastAsia="標楷體" w:hAnsi="標楷體" w:cs="Arial"/>
          <w:sz w:val="28"/>
          <w:szCs w:val="28"/>
        </w:rPr>
        <w:t>分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。</w:t>
      </w:r>
    </w:p>
    <w:p w14:paraId="57AF7FB5" w14:textId="537AC18B" w:rsidR="00B117ED" w:rsidRDefault="00B117ED">
      <w:pPr>
        <w:pStyle w:val="aa"/>
        <w:snapToGrid w:val="0"/>
        <w:spacing w:beforeLines="10" w:before="36" w:line="320" w:lineRule="exact"/>
        <w:ind w:leftChars="0" w:left="1111" w:hanging="567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(3) </w:t>
      </w:r>
      <w:bookmarkEnd w:id="1"/>
      <w:proofErr w:type="gramStart"/>
      <w:r w:rsidRPr="00B51100">
        <w:rPr>
          <w:rFonts w:ascii="標楷體" w:eastAsia="標楷體" w:hAnsi="標楷體" w:cs="Arial"/>
          <w:sz w:val="28"/>
          <w:szCs w:val="28"/>
        </w:rPr>
        <w:t>報考胸專考試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之考生投稿論文至胸腔醫學雜誌或</w:t>
      </w:r>
      <w:r w:rsidRPr="00FC02E1">
        <w:rPr>
          <w:rFonts w:ascii="標楷體" w:eastAsia="標楷體" w:hAnsi="標楷體" w:cs="Arial"/>
          <w:sz w:val="28"/>
          <w:szCs w:val="28"/>
        </w:rPr>
        <w:t>Respirology雜誌或Respirology Case Reports (Respirology</w:t>
      </w:r>
      <w:r w:rsidRPr="009D2FF5">
        <w:rPr>
          <w:rFonts w:ascii="標楷體" w:eastAsia="標楷體" w:hAnsi="標楷體" w:cs="Arial"/>
          <w:sz w:val="28"/>
          <w:szCs w:val="28"/>
        </w:rPr>
        <w:t>新增期刊</w:t>
      </w:r>
      <w:r w:rsidRPr="00FC02E1">
        <w:rPr>
          <w:rFonts w:ascii="標楷體" w:eastAsia="標楷體" w:hAnsi="標楷體" w:cs="Arial"/>
          <w:sz w:val="28"/>
          <w:szCs w:val="28"/>
        </w:rPr>
        <w:t>)皆可</w:t>
      </w:r>
      <w:r w:rsidRPr="00B51100">
        <w:rPr>
          <w:rFonts w:ascii="標楷體" w:eastAsia="標楷體" w:hAnsi="標楷體" w:cs="Arial"/>
          <w:sz w:val="28"/>
          <w:szCs w:val="28"/>
        </w:rPr>
        <w:t>取得考試資格</w:t>
      </w:r>
      <w:r w:rsidRPr="00FC02E1">
        <w:rPr>
          <w:rFonts w:ascii="標楷體" w:eastAsia="標楷體" w:hAnsi="標楷體" w:cs="Arial"/>
          <w:sz w:val="28"/>
          <w:szCs w:val="28"/>
        </w:rPr>
        <w:t>，並另外訂</w:t>
      </w:r>
      <w:proofErr w:type="gramStart"/>
      <w:r w:rsidRPr="00FC02E1">
        <w:rPr>
          <w:rFonts w:ascii="標楷體" w:eastAsia="標楷體" w:hAnsi="標楷體" w:cs="Arial"/>
          <w:sz w:val="28"/>
          <w:szCs w:val="28"/>
        </w:rPr>
        <w:t>定胸專</w:t>
      </w:r>
      <w:proofErr w:type="gramEnd"/>
      <w:r w:rsidRPr="00FC02E1">
        <w:rPr>
          <w:rFonts w:ascii="標楷體" w:eastAsia="標楷體" w:hAnsi="標楷體" w:cs="Arial"/>
          <w:sz w:val="28"/>
          <w:szCs w:val="28"/>
        </w:rPr>
        <w:t>考試投稿規定。考生投稿論文到Respirology雜誌並取得接受刊登證明者：第1作者之原著，筆試成績加2分；第1作者之病例報告，筆試成績加1分。</w:t>
      </w:r>
    </w:p>
    <w:bookmarkEnd w:id="0"/>
    <w:p w14:paraId="02C32CA2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四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申請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審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應備資資格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審查文件</w:t>
      </w:r>
      <w:r w:rsidRPr="00B51100">
        <w:rPr>
          <w:rFonts w:ascii="標楷體" w:eastAsia="標楷體" w:hAnsi="標楷體" w:cs="Arial"/>
          <w:b/>
          <w:sz w:val="28"/>
          <w:szCs w:val="28"/>
        </w:rPr>
        <w:t>：</w:t>
      </w:r>
      <w:r w:rsidRPr="00B51100">
        <w:rPr>
          <w:rFonts w:ascii="標楷體" w:eastAsia="標楷體" w:hAnsi="標楷體" w:cs="Arial"/>
          <w:sz w:val="28"/>
          <w:szCs w:val="28"/>
        </w:rPr>
        <w:t>所附資格審查文件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影本概不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退還。</w:t>
      </w:r>
    </w:p>
    <w:p w14:paraId="1493E938" w14:textId="29DC5652" w:rsidR="00B117ED" w:rsidRPr="00B51100" w:rsidRDefault="00B117ED" w:rsidP="00FC02E1">
      <w:pPr>
        <w:snapToGrid w:val="0"/>
        <w:spacing w:beforeLines="20" w:before="72"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1. </w:t>
      </w:r>
      <w:r w:rsidRPr="00B51100">
        <w:rPr>
          <w:rFonts w:ascii="標楷體" w:eastAsia="標楷體" w:hAnsi="標楷體" w:cs="Arial" w:hint="eastAsia"/>
          <w:sz w:val="28"/>
          <w:szCs w:val="28"/>
        </w:rPr>
        <w:t>考試費用</w:t>
      </w:r>
      <w:r w:rsidRPr="00B51100">
        <w:rPr>
          <w:rFonts w:ascii="標楷體" w:eastAsia="標楷體" w:hAnsi="標楷體" w:cs="Arial"/>
          <w:sz w:val="28"/>
          <w:szCs w:val="28"/>
          <w:u w:val="thick"/>
        </w:rPr>
        <w:t>新台幣3200元</w:t>
      </w:r>
      <w:r w:rsidR="00AD7962">
        <w:rPr>
          <w:rFonts w:ascii="標楷體" w:eastAsia="標楷體" w:hAnsi="標楷體" w:cs="Arial" w:hint="eastAsia"/>
          <w:sz w:val="28"/>
          <w:szCs w:val="28"/>
          <w:u w:val="thick"/>
        </w:rPr>
        <w:t>正</w:t>
      </w:r>
      <w:r w:rsidR="00535CDE" w:rsidRPr="00535CDE">
        <w:rPr>
          <w:rFonts w:ascii="標楷體" w:eastAsia="標楷體" w:hAnsi="標楷體" w:cs="Arial" w:hint="eastAsia"/>
          <w:sz w:val="28"/>
          <w:szCs w:val="28"/>
          <w:u w:val="thick"/>
        </w:rPr>
        <w:t>繳費證明</w:t>
      </w:r>
      <w:r w:rsidRPr="00B51100">
        <w:rPr>
          <w:rFonts w:ascii="標楷體" w:eastAsia="標楷體" w:hAnsi="標楷體" w:cs="Arial"/>
          <w:b/>
          <w:sz w:val="28"/>
          <w:szCs w:val="28"/>
        </w:rPr>
        <w:t>。</w:t>
      </w:r>
    </w:p>
    <w:p w14:paraId="0966BCD3" w14:textId="0EF21D69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2. </w:t>
      </w:r>
      <w:proofErr w:type="gramStart"/>
      <w:r w:rsidRPr="00B51100">
        <w:rPr>
          <w:rFonts w:ascii="標楷體" w:eastAsia="標楷體" w:hAnsi="標楷體" w:cs="Arial"/>
          <w:sz w:val="28"/>
          <w:szCs w:val="28"/>
          <w:u w:val="single"/>
        </w:rPr>
        <w:t>胸腔暨重症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  <w:u w:val="single"/>
        </w:rPr>
        <w:t>醫學專科醫師</w:t>
      </w:r>
      <w:proofErr w:type="gramStart"/>
      <w:r w:rsidRPr="00B51100">
        <w:rPr>
          <w:rFonts w:ascii="標楷體" w:eastAsia="標楷體" w:hAnsi="標楷體" w:cs="Arial"/>
          <w:sz w:val="28"/>
          <w:szCs w:val="28"/>
          <w:u w:val="single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  <w:u w:val="single"/>
        </w:rPr>
        <w:t>審申請書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4566ACF7" w14:textId="4BE4D864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3.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國內</w:t>
      </w:r>
      <w:r w:rsidRPr="00B51100">
        <w:rPr>
          <w:rFonts w:ascii="標楷體" w:eastAsia="標楷體" w:hAnsi="標楷體" w:cs="Arial" w:hint="eastAsia"/>
          <w:sz w:val="28"/>
          <w:szCs w:val="28"/>
          <w:u w:val="single"/>
        </w:rPr>
        <w:t>、外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醫學院醫學系畢業證書影本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0F06500F" w14:textId="46F4667C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4.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中央衛生主管機關核發之醫師證書影本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0039F824" w14:textId="5ECF65C2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5.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醫師執業執照正反面影本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4AF12264" w14:textId="1BBD3E5C" w:rsidR="00B117ED" w:rsidRPr="00B51100" w:rsidRDefault="00B117ED" w:rsidP="00FC02E1">
      <w:pPr>
        <w:snapToGrid w:val="0"/>
        <w:spacing w:beforeLines="12" w:before="43" w:line="320" w:lineRule="exact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 xml:space="preserve">6. 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台灣內科醫學會專科醫師證書影本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份。</w:t>
      </w:r>
    </w:p>
    <w:p w14:paraId="1FC141B4" w14:textId="23BCF5C7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7. 在本會審定合格之教學醫院從事２年以上胸腔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疾病暨重症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醫療臨床</w:t>
      </w:r>
      <w:r w:rsidRPr="00B51100">
        <w:rPr>
          <w:rFonts w:ascii="標楷體" w:eastAsia="標楷體" w:hAnsi="標楷體" w:cs="Arial"/>
          <w:sz w:val="28"/>
          <w:szCs w:val="28"/>
          <w:u w:val="single"/>
        </w:rPr>
        <w:t>訓練資歷證明書影本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壹</w:t>
      </w:r>
      <w:r w:rsidR="00717E4C" w:rsidRPr="00B5110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1100">
        <w:rPr>
          <w:rFonts w:ascii="標楷體" w:eastAsia="標楷體" w:hAnsi="標楷體" w:cs="Arial"/>
          <w:sz w:val="28"/>
          <w:szCs w:val="28"/>
        </w:rPr>
        <w:t>份，訓練年資計算至參加該年度專科醫師考試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１０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月３１日截止。</w:t>
      </w:r>
    </w:p>
    <w:p w14:paraId="5402636A" w14:textId="77777777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8. 投稿「胸腔醫學雜誌」抽印本</w:t>
      </w:r>
      <w:r w:rsidRPr="00B51100">
        <w:rPr>
          <w:rFonts w:ascii="標楷體" w:eastAsia="標楷體" w:hAnsi="標楷體" w:cs="Arial" w:hint="eastAsia"/>
          <w:sz w:val="28"/>
          <w:szCs w:val="28"/>
        </w:rPr>
        <w:t>(列印論文PDF檔第1頁)</w:t>
      </w:r>
      <w:r w:rsidRPr="00B51100">
        <w:rPr>
          <w:rFonts w:ascii="標楷體" w:eastAsia="標楷體" w:hAnsi="標楷體" w:cs="Arial"/>
          <w:sz w:val="28"/>
          <w:szCs w:val="28"/>
        </w:rPr>
        <w:t>或接受刊登證明</w:t>
      </w:r>
      <w:r w:rsidRPr="00B51100">
        <w:rPr>
          <w:rFonts w:ascii="標楷體" w:eastAsia="標楷體" w:hAnsi="標楷體" w:cs="Arial" w:hint="eastAsia"/>
          <w:sz w:val="28"/>
          <w:szCs w:val="28"/>
        </w:rPr>
        <w:t>(付印PDF檔)</w:t>
      </w:r>
      <w:r w:rsidRPr="00B51100">
        <w:rPr>
          <w:rFonts w:ascii="標楷體" w:eastAsia="標楷體" w:hAnsi="標楷體" w:cs="Arial"/>
          <w:sz w:val="28"/>
          <w:szCs w:val="28"/>
        </w:rPr>
        <w:t>。</w:t>
      </w:r>
    </w:p>
    <w:p w14:paraId="7AACCF38" w14:textId="06CC9464" w:rsidR="00B117ED" w:rsidRPr="00B51100" w:rsidRDefault="00B117ED" w:rsidP="00FC02E1">
      <w:pPr>
        <w:snapToGrid w:val="0"/>
        <w:spacing w:beforeLines="12" w:before="43" w:line="320" w:lineRule="exact"/>
        <w:ind w:left="358" w:hangingChars="128" w:hanging="358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9.本會以郵局掛號信件通知考試資格審查結果，考試資格經審查不合規定者，不得參加筆試、影像學考試與實務口試。</w:t>
      </w:r>
    </w:p>
    <w:p w14:paraId="52967EE5" w14:textId="269D8068" w:rsidR="00B117ED" w:rsidRPr="00B51100" w:rsidRDefault="00AF1D54" w:rsidP="00FC02E1">
      <w:pPr>
        <w:snapToGrid w:val="0"/>
        <w:spacing w:beforeLines="12" w:before="43" w:line="320" w:lineRule="exact"/>
        <w:ind w:leftChars="127" w:left="305" w:firstLineChars="6" w:firstLine="17"/>
        <w:rPr>
          <w:rFonts w:ascii="標楷體" w:eastAsia="標楷體" w:hAnsi="標楷體" w:cs="Arial"/>
          <w:b/>
          <w:sz w:val="28"/>
          <w:szCs w:val="28"/>
        </w:rPr>
      </w:pPr>
      <w:r w:rsidRPr="00AF1D54">
        <w:rPr>
          <w:rFonts w:ascii="標楷體" w:eastAsia="標楷體" w:hAnsi="標楷體" w:cs="Arial" w:hint="eastAsia"/>
          <w:sz w:val="28"/>
          <w:szCs w:val="28"/>
          <w:u w:val="thick"/>
        </w:rPr>
        <w:t>第1階段筆試、影像學考試結束後，</w:t>
      </w:r>
      <w:r w:rsidR="00EF7CB1" w:rsidRPr="00EF7CB1">
        <w:rPr>
          <w:rFonts w:ascii="標楷體" w:eastAsia="標楷體" w:hAnsi="標楷體" w:cs="Arial" w:hint="eastAsia"/>
          <w:sz w:val="28"/>
          <w:szCs w:val="28"/>
          <w:u w:val="thick"/>
        </w:rPr>
        <w:t>次日公佈筆試與影像學考試標準答案於</w:t>
      </w:r>
      <w:proofErr w:type="gramStart"/>
      <w:r w:rsidR="00EF7CB1" w:rsidRPr="00EF7CB1">
        <w:rPr>
          <w:rFonts w:ascii="標楷體" w:eastAsia="標楷體" w:hAnsi="標楷體" w:cs="Arial" w:hint="eastAsia"/>
          <w:sz w:val="28"/>
          <w:szCs w:val="28"/>
          <w:u w:val="thick"/>
        </w:rPr>
        <w:t>學會官網</w:t>
      </w:r>
      <w:proofErr w:type="gramEnd"/>
      <w:r w:rsidRPr="00AF1D54">
        <w:rPr>
          <w:rFonts w:ascii="標楷體" w:eastAsia="標楷體" w:hAnsi="標楷體" w:cs="Arial" w:hint="eastAsia"/>
          <w:sz w:val="28"/>
          <w:szCs w:val="28"/>
          <w:u w:val="thick"/>
        </w:rPr>
        <w:t>，考生對標準答案有疑問者，</w:t>
      </w:r>
      <w:r w:rsidRPr="00937DAA">
        <w:rPr>
          <w:rFonts w:ascii="標楷體" w:eastAsia="標楷體" w:hAnsi="標楷體" w:cs="Arial" w:hint="eastAsia"/>
          <w:b/>
          <w:bCs/>
          <w:sz w:val="28"/>
          <w:szCs w:val="28"/>
          <w:u w:val="thick"/>
        </w:rPr>
        <w:t>請於公佈標準答案後的４天內以傳真、e-mail方式告知學會秘書處</w:t>
      </w:r>
      <w:proofErr w:type="gramStart"/>
      <w:r w:rsidRPr="00937DAA">
        <w:rPr>
          <w:rFonts w:ascii="標楷體" w:eastAsia="標楷體" w:hAnsi="標楷體" w:cs="Arial" w:hint="eastAsia"/>
          <w:b/>
          <w:bCs/>
          <w:sz w:val="28"/>
          <w:szCs w:val="28"/>
          <w:u w:val="thick"/>
        </w:rPr>
        <w:t>匯</w:t>
      </w:r>
      <w:proofErr w:type="gramEnd"/>
      <w:r w:rsidRPr="00937DAA">
        <w:rPr>
          <w:rFonts w:ascii="標楷體" w:eastAsia="標楷體" w:hAnsi="標楷體" w:cs="Arial" w:hint="eastAsia"/>
          <w:b/>
          <w:bCs/>
          <w:sz w:val="28"/>
          <w:szCs w:val="28"/>
          <w:u w:val="thick"/>
        </w:rPr>
        <w:t>整交付考試委員會討論</w:t>
      </w:r>
      <w:r w:rsidR="00B117ED" w:rsidRPr="00B51100">
        <w:rPr>
          <w:rFonts w:ascii="標楷體" w:eastAsia="標楷體" w:hAnsi="標楷體" w:cs="Arial"/>
          <w:sz w:val="28"/>
          <w:szCs w:val="28"/>
        </w:rPr>
        <w:t>，若標準答案有任何異動將於成績單上告知與說明；第２階段口試結束後將當場告知口試結果</w:t>
      </w:r>
      <w:r w:rsidR="00B117ED" w:rsidRPr="00B51100">
        <w:rPr>
          <w:rFonts w:ascii="標楷體" w:eastAsia="標楷體" w:hAnsi="標楷體" w:cs="Arial"/>
          <w:b/>
          <w:sz w:val="28"/>
          <w:szCs w:val="28"/>
        </w:rPr>
        <w:t>。</w:t>
      </w:r>
    </w:p>
    <w:p w14:paraId="728EF23A" w14:textId="0353EC07" w:rsidR="00B117ED" w:rsidRPr="00B51100" w:rsidRDefault="00B117ED" w:rsidP="00FC02E1">
      <w:pPr>
        <w:snapToGrid w:val="0"/>
        <w:spacing w:beforeLines="12" w:before="43" w:line="320" w:lineRule="exact"/>
        <w:ind w:left="375" w:hangingChars="134" w:hanging="37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10.</w:t>
      </w:r>
      <w:proofErr w:type="gramStart"/>
      <w:r w:rsidRPr="00B51100">
        <w:rPr>
          <w:rFonts w:ascii="標楷體" w:eastAsia="標楷體" w:hAnsi="標楷體" w:cs="Arial"/>
          <w:sz w:val="28"/>
          <w:szCs w:val="28"/>
          <w:u w:val="thick"/>
        </w:rPr>
        <w:t>胸腔暨重症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  <w:u w:val="thick"/>
        </w:rPr>
        <w:t>醫學專科醫師</w:t>
      </w:r>
      <w:proofErr w:type="gramStart"/>
      <w:r w:rsidRPr="00B51100">
        <w:rPr>
          <w:rFonts w:ascii="標楷體" w:eastAsia="標楷體" w:hAnsi="標楷體" w:cs="Arial"/>
          <w:sz w:val="28"/>
          <w:szCs w:val="28"/>
          <w:u w:val="thick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  <w:u w:val="thick"/>
        </w:rPr>
        <w:t>審資格審查、筆試、影像學考試及口試等各項</w:t>
      </w:r>
      <w:proofErr w:type="gramStart"/>
      <w:r w:rsidRPr="00B51100">
        <w:rPr>
          <w:rFonts w:ascii="標楷體" w:eastAsia="標楷體" w:hAnsi="標楷體" w:cs="Arial"/>
          <w:sz w:val="28"/>
          <w:szCs w:val="28"/>
          <w:u w:val="thick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  <w:u w:val="thick"/>
        </w:rPr>
        <w:t>審結果，本會以郵局掛號信件寄發</w:t>
      </w:r>
      <w:proofErr w:type="gramStart"/>
      <w:r w:rsidRPr="00B51100">
        <w:rPr>
          <w:rFonts w:ascii="標楷體" w:eastAsia="標楷體" w:hAnsi="標楷體" w:cs="Arial"/>
          <w:sz w:val="28"/>
          <w:szCs w:val="28"/>
          <w:u w:val="thick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  <w:u w:val="thick"/>
        </w:rPr>
        <w:t>審結果通知考生本人，但不公佈原始成績</w:t>
      </w:r>
      <w:r w:rsidRPr="00B51100">
        <w:rPr>
          <w:rFonts w:ascii="標楷體" w:eastAsia="標楷體" w:hAnsi="標楷體" w:cs="Arial"/>
          <w:b/>
          <w:sz w:val="28"/>
          <w:szCs w:val="28"/>
        </w:rPr>
        <w:t>。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胸腔暨重症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醫學專科醫師甄試科目筆試、影像學考試以及實務口試，有任何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科未達錄取標準者，得予以保留３年，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即未達錄取標準之科目需於往後之連續２年內全部考試通過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，若未通過則所有甄試科目</w:t>
      </w:r>
      <w:r w:rsidRPr="00B51100">
        <w:rPr>
          <w:rFonts w:ascii="標楷體" w:eastAsia="標楷體" w:hAnsi="標楷體" w:cs="Arial" w:hint="eastAsia"/>
          <w:sz w:val="28"/>
          <w:szCs w:val="28"/>
        </w:rPr>
        <w:t>須</w:t>
      </w:r>
      <w:r w:rsidRPr="00B51100">
        <w:rPr>
          <w:rFonts w:ascii="標楷體" w:eastAsia="標楷體" w:hAnsi="標楷體" w:cs="Arial"/>
          <w:sz w:val="28"/>
          <w:szCs w:val="28"/>
        </w:rPr>
        <w:t>全部重考。</w:t>
      </w:r>
    </w:p>
    <w:p w14:paraId="70EF8F82" w14:textId="77777777" w:rsidR="00B117ED" w:rsidRPr="00B51100" w:rsidRDefault="00B117ED" w:rsidP="00FC02E1">
      <w:pPr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五</w:t>
      </w:r>
      <w:r w:rsidRPr="00B51100">
        <w:rPr>
          <w:rFonts w:ascii="標楷體" w:eastAsia="標楷體" w:hAnsi="標楷體" w:cs="Arial" w:hint="eastAsia"/>
          <w:sz w:val="28"/>
          <w:szCs w:val="28"/>
        </w:rPr>
        <w:t>.</w:t>
      </w:r>
      <w:r w:rsidRPr="00B51100">
        <w:rPr>
          <w:rFonts w:ascii="標楷體" w:eastAsia="標楷體" w:hAnsi="標楷體" w:cs="Arial"/>
          <w:sz w:val="28"/>
          <w:szCs w:val="28"/>
        </w:rPr>
        <w:t xml:space="preserve"> 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甄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審考試之內容</w:t>
      </w:r>
      <w:r w:rsidRPr="00B51100">
        <w:rPr>
          <w:rFonts w:ascii="標楷體" w:eastAsia="標楷體" w:hAnsi="標楷體" w:cs="Arial"/>
          <w:b/>
          <w:sz w:val="28"/>
          <w:szCs w:val="28"/>
        </w:rPr>
        <w:t>：</w:t>
      </w:r>
    </w:p>
    <w:p w14:paraId="3161528F" w14:textId="747E28F1" w:rsidR="00B117ED" w:rsidRPr="00B51100" w:rsidRDefault="00B117ED" w:rsidP="00FC02E1">
      <w:pPr>
        <w:snapToGrid w:val="0"/>
        <w:spacing w:beforeLines="20" w:before="72" w:line="320" w:lineRule="exact"/>
        <w:ind w:leftChars="50" w:left="820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) 第１階段筆試：考試時間</w:t>
      </w:r>
      <w:r w:rsidR="00412311" w:rsidRPr="00B51100">
        <w:rPr>
          <w:rFonts w:ascii="標楷體" w:eastAsia="標楷體" w:hAnsi="標楷體" w:cs="Arial"/>
          <w:sz w:val="28"/>
          <w:szCs w:val="28"/>
        </w:rPr>
        <w:t>１００</w:t>
      </w:r>
      <w:r w:rsidRPr="00B51100">
        <w:rPr>
          <w:rFonts w:ascii="標楷體" w:eastAsia="標楷體" w:hAnsi="標楷體" w:cs="Arial"/>
          <w:sz w:val="28"/>
          <w:szCs w:val="28"/>
        </w:rPr>
        <w:t>分鐘，試題為１００題，型式以選擇題為主，格式為四選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B51100">
        <w:rPr>
          <w:rFonts w:ascii="標楷體" w:eastAsia="標楷體" w:hAnsi="標楷體" w:cs="Arial"/>
          <w:sz w:val="28"/>
          <w:szCs w:val="28"/>
        </w:rPr>
        <w:t>之單選題，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內科試題</w:t>
      </w:r>
      <w:proofErr w:type="gramStart"/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佔</w:t>
      </w:r>
      <w:proofErr w:type="gramEnd"/>
      <w:r w:rsidR="00262FBD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85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，外科試題</w:t>
      </w:r>
      <w:proofErr w:type="gramStart"/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佔</w:t>
      </w:r>
      <w:proofErr w:type="gramEnd"/>
      <w:r w:rsidR="00262FBD" w:rsidRPr="007E7C1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262FBD"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5</w:t>
      </w:r>
      <w:r w:rsidRPr="007E7C16">
        <w:rPr>
          <w:rFonts w:ascii="標楷體" w:eastAsia="標楷體" w:hAnsi="標楷體" w:cs="Arial"/>
          <w:b/>
          <w:bCs/>
          <w:color w:val="FF0000"/>
          <w:sz w:val="28"/>
          <w:szCs w:val="28"/>
        </w:rPr>
        <w:t>%</w:t>
      </w:r>
      <w:r w:rsidRPr="00B51100">
        <w:rPr>
          <w:rFonts w:ascii="標楷體" w:eastAsia="標楷體" w:hAnsi="標楷體" w:cs="Arial"/>
          <w:sz w:val="28"/>
          <w:szCs w:val="28"/>
        </w:rPr>
        <w:t>。考試範圍：</w:t>
      </w:r>
    </w:p>
    <w:p w14:paraId="7DA8F3D0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1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與胸腔</w:t>
      </w:r>
      <w:proofErr w:type="gramStart"/>
      <w:r w:rsidR="00B117ED" w:rsidRPr="00B51100">
        <w:rPr>
          <w:rFonts w:ascii="標楷體" w:eastAsia="標楷體" w:hAnsi="標楷體" w:cs="Arial"/>
          <w:sz w:val="28"/>
          <w:szCs w:val="28"/>
        </w:rPr>
        <w:t>疾病暨重症</w:t>
      </w:r>
      <w:proofErr w:type="gramEnd"/>
      <w:r w:rsidR="00B117ED" w:rsidRPr="00B51100">
        <w:rPr>
          <w:rFonts w:ascii="標楷體" w:eastAsia="標楷體" w:hAnsi="標楷體" w:cs="Arial"/>
          <w:sz w:val="28"/>
          <w:szCs w:val="28"/>
        </w:rPr>
        <w:t>醫療有關之基礎醫學。</w:t>
      </w:r>
    </w:p>
    <w:p w14:paraId="559E77C9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2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臨床胸腔病學及重症醫學。</w:t>
      </w:r>
    </w:p>
    <w:p w14:paraId="3B66325C" w14:textId="77777777" w:rsidR="00B117ED" w:rsidRPr="00B51100" w:rsidRDefault="001F2AAC" w:rsidP="00FC02E1">
      <w:pPr>
        <w:snapToGrid w:val="0"/>
        <w:spacing w:beforeLines="10" w:before="36" w:line="320" w:lineRule="exact"/>
        <w:ind w:leftChars="300" w:left="72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 w:hint="eastAsia"/>
          <w:sz w:val="28"/>
          <w:szCs w:val="28"/>
        </w:rPr>
        <w:lastRenderedPageBreak/>
        <w:t>(</w:t>
      </w:r>
      <w:r w:rsidR="00B117ED" w:rsidRPr="00B51100">
        <w:rPr>
          <w:rFonts w:ascii="標楷體" w:eastAsia="標楷體" w:hAnsi="標楷體" w:cs="Arial"/>
          <w:sz w:val="28"/>
          <w:szCs w:val="28"/>
        </w:rPr>
        <w:t>3</w:t>
      </w:r>
      <w:r w:rsidRPr="00B51100">
        <w:rPr>
          <w:rFonts w:ascii="標楷體" w:eastAsia="標楷體" w:hAnsi="標楷體" w:cs="Arial" w:hint="eastAsia"/>
          <w:sz w:val="28"/>
          <w:szCs w:val="28"/>
        </w:rPr>
        <w:t xml:space="preserve">) </w:t>
      </w:r>
      <w:r w:rsidR="00B117ED" w:rsidRPr="00B51100">
        <w:rPr>
          <w:rFonts w:ascii="標楷體" w:eastAsia="標楷體" w:hAnsi="標楷體" w:cs="Arial"/>
          <w:sz w:val="28"/>
          <w:szCs w:val="28"/>
        </w:rPr>
        <w:t>一般內科學或一般外科及胸腔外科學。</w:t>
      </w:r>
    </w:p>
    <w:p w14:paraId="5AA6D32E" w14:textId="77777777" w:rsidR="00B117ED" w:rsidRPr="00B51100" w:rsidRDefault="00B117ED" w:rsidP="00FC02E1">
      <w:pPr>
        <w:snapToGrid w:val="0"/>
        <w:spacing w:beforeLines="30" w:before="108" w:line="320" w:lineRule="exact"/>
        <w:ind w:leftChars="209" w:left="737" w:hangingChars="84" w:hanging="235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命題範圍：</w:t>
      </w:r>
    </w:p>
    <w:p w14:paraId="61E8C490" w14:textId="2A49FB1D" w:rsidR="003B534C" w:rsidRPr="00B86DAA" w:rsidRDefault="00B86DAA" w:rsidP="00B86DAA">
      <w:pPr>
        <w:pStyle w:val="aa"/>
        <w:numPr>
          <w:ilvl w:val="0"/>
          <w:numId w:val="1"/>
        </w:numPr>
        <w:snapToGrid w:val="0"/>
        <w:spacing w:beforeLines="20" w:before="72" w:line="320" w:lineRule="exact"/>
        <w:ind w:leftChars="300" w:left="1200"/>
        <w:rPr>
          <w:rFonts w:ascii="標楷體" w:eastAsia="標楷體" w:hAnsi="標楷體"/>
          <w:color w:val="0000FF"/>
          <w:sz w:val="28"/>
          <w:szCs w:val="28"/>
        </w:rPr>
      </w:pPr>
      <w:r w:rsidRPr="00987F34">
        <w:rPr>
          <w:rFonts w:ascii="標楷體" w:eastAsia="標楷體" w:hAnsi="標楷體"/>
          <w:color w:val="0000FF"/>
          <w:sz w:val="28"/>
          <w:szCs w:val="28"/>
        </w:rPr>
        <w:t>最新版Guidelines，UpToDate</w:t>
      </w:r>
      <w:r w:rsidRPr="00987F34">
        <w:rPr>
          <w:rFonts w:ascii="標楷體" w:eastAsia="標楷體" w:hAnsi="標楷體" w:hint="eastAsia"/>
          <w:color w:val="0000FF"/>
          <w:sz w:val="28"/>
          <w:szCs w:val="28"/>
        </w:rPr>
        <w:t>。</w:t>
      </w:r>
      <w:r w:rsidRPr="00987F34">
        <w:rPr>
          <w:rFonts w:ascii="標楷體" w:eastAsia="標楷體" w:hAnsi="標楷體"/>
          <w:color w:val="0000FF"/>
          <w:sz w:val="28"/>
          <w:szCs w:val="28"/>
        </w:rPr>
        <w:t>Murray &amp; Nadel's textbook of respiratory medicine (</w:t>
      </w:r>
      <w:r w:rsidR="001B68AD" w:rsidRPr="00987F34">
        <w:rPr>
          <w:rFonts w:ascii="標楷體" w:eastAsia="標楷體" w:hAnsi="標楷體"/>
          <w:color w:val="0000FF"/>
          <w:sz w:val="28"/>
          <w:szCs w:val="28"/>
        </w:rPr>
        <w:t>202</w:t>
      </w:r>
      <w:r w:rsidR="001B68AD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="001B68AD" w:rsidRPr="00987F34">
        <w:rPr>
          <w:rFonts w:ascii="標楷體" w:eastAsia="標楷體" w:hAnsi="標楷體"/>
          <w:color w:val="0000FF"/>
          <w:sz w:val="28"/>
          <w:szCs w:val="28"/>
        </w:rPr>
        <w:t>,</w:t>
      </w:r>
      <w:r w:rsidRPr="00987F34">
        <w:rPr>
          <w:rFonts w:ascii="標楷體" w:eastAsia="標楷體" w:hAnsi="標楷體"/>
          <w:color w:val="0000FF"/>
          <w:sz w:val="28"/>
          <w:szCs w:val="28"/>
        </w:rPr>
        <w:t>7</w:t>
      </w:r>
      <w:r w:rsidRPr="00264C80">
        <w:rPr>
          <w:rFonts w:ascii="標楷體" w:eastAsia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Edition)</w:t>
      </w:r>
      <w:r w:rsidRPr="00987F34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 w:rsidRPr="00987F34">
        <w:rPr>
          <w:rFonts w:ascii="標楷體" w:eastAsia="標楷體" w:hAnsi="標楷體"/>
          <w:color w:val="0000FF"/>
          <w:sz w:val="28"/>
          <w:szCs w:val="28"/>
        </w:rPr>
        <w:t>Fishman</w:t>
      </w:r>
      <w:proofErr w:type="gramStart"/>
      <w:r w:rsidRPr="00987F34">
        <w:rPr>
          <w:rFonts w:ascii="標楷體" w:eastAsia="標楷體" w:hAnsi="標楷體"/>
          <w:color w:val="0000FF"/>
          <w:sz w:val="28"/>
          <w:szCs w:val="28"/>
        </w:rPr>
        <w:t>’</w:t>
      </w:r>
      <w:proofErr w:type="gramEnd"/>
      <w:r w:rsidRPr="00987F34">
        <w:rPr>
          <w:rFonts w:ascii="標楷體" w:eastAsia="標楷體" w:hAnsi="標楷體"/>
          <w:color w:val="0000FF"/>
          <w:sz w:val="28"/>
          <w:szCs w:val="28"/>
        </w:rPr>
        <w:t>s Pulmonary Diseases and Disorders (6</w:t>
      </w:r>
      <w:r w:rsidRPr="00264C80">
        <w:rPr>
          <w:rFonts w:ascii="標楷體" w:eastAsia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Edition, 2023)、Harrison's principles of internal medicine (21</w:t>
      </w:r>
      <w:r w:rsidRPr="00264C80">
        <w:rPr>
          <w:rFonts w:ascii="標楷體" w:eastAsia="標楷體" w:hAnsi="標楷體"/>
          <w:color w:val="0000FF"/>
          <w:sz w:val="28"/>
          <w:szCs w:val="28"/>
          <w:vertAlign w:val="superscript"/>
        </w:rPr>
        <w:t>st</w:t>
      </w:r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Edition, 2022)、Critical care medicine : principles of diagnosis and management in the adult (edited by Joseph Parrillo, R. Phillip Dellinger, 5</w:t>
      </w:r>
      <w:r w:rsidRPr="00264C80">
        <w:rPr>
          <w:rFonts w:ascii="標楷體" w:eastAsia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Edition, </w:t>
      </w:r>
      <w:proofErr w:type="gramStart"/>
      <w:r w:rsidRPr="00987F34">
        <w:rPr>
          <w:rFonts w:ascii="標楷體" w:eastAsia="標楷體" w:hAnsi="標楷體"/>
          <w:color w:val="0000FF"/>
          <w:sz w:val="28"/>
          <w:szCs w:val="28"/>
        </w:rPr>
        <w:t>2019)、</w:t>
      </w:r>
      <w:proofErr w:type="gramEnd"/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Pilbeam's Mechanical Ventilation : Physiological and Clinical Applications (8</w:t>
      </w:r>
      <w:r w:rsidRPr="00264C80">
        <w:rPr>
          <w:rFonts w:ascii="標楷體" w:eastAsia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Edition, 2023)、</w:t>
      </w:r>
      <w:r w:rsidRPr="00987F34">
        <w:rPr>
          <w:rFonts w:ascii="標楷體" w:hAnsi="標楷體"/>
          <w:color w:val="0000FF"/>
          <w:sz w:val="28"/>
          <w:szCs w:val="28"/>
        </w:rPr>
        <w:t>Egan's Fundamentals of Respiratory Care (12</w:t>
      </w:r>
      <w:r w:rsidRPr="00264C80">
        <w:rPr>
          <w:rFonts w:ascii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hAnsi="標楷體"/>
          <w:color w:val="0000FF"/>
          <w:sz w:val="28"/>
          <w:szCs w:val="28"/>
        </w:rPr>
        <w:t xml:space="preserve"> Edition, 2021)</w:t>
      </w:r>
      <w:r w:rsidRPr="00987F34">
        <w:rPr>
          <w:rFonts w:ascii="標楷體" w:hAnsi="標楷體" w:hint="eastAsia"/>
          <w:color w:val="0000FF"/>
          <w:sz w:val="28"/>
          <w:szCs w:val="28"/>
        </w:rPr>
        <w:t>、</w:t>
      </w:r>
      <w:proofErr w:type="spellStart"/>
      <w:r w:rsidRPr="00987F34">
        <w:rPr>
          <w:rFonts w:ascii="標楷體" w:eastAsia="標楷體" w:hAnsi="標楷體"/>
          <w:color w:val="0000FF"/>
          <w:sz w:val="28"/>
          <w:szCs w:val="28"/>
        </w:rPr>
        <w:t>Shields’</w:t>
      </w:r>
      <w:r w:rsidRPr="00987F34">
        <w:rPr>
          <w:rFonts w:ascii="標楷體" w:hAnsi="標楷體"/>
          <w:color w:val="0000FF"/>
          <w:sz w:val="28"/>
          <w:szCs w:val="28"/>
        </w:rPr>
        <w:t>General</w:t>
      </w:r>
      <w:proofErr w:type="spellEnd"/>
      <w:r w:rsidRPr="00987F34">
        <w:rPr>
          <w:rFonts w:ascii="標楷體" w:hAnsi="標楷體"/>
          <w:color w:val="0000FF"/>
          <w:sz w:val="28"/>
          <w:szCs w:val="28"/>
        </w:rPr>
        <w:t xml:space="preserve"> Thoracic Surgery (</w:t>
      </w:r>
      <w:bookmarkStart w:id="2" w:name="_Hlk513911729"/>
      <w:r w:rsidRPr="00987F34">
        <w:rPr>
          <w:rFonts w:ascii="標楷體" w:hAnsi="標楷體"/>
          <w:color w:val="0000FF"/>
          <w:sz w:val="28"/>
          <w:szCs w:val="28"/>
        </w:rPr>
        <w:t>8</w:t>
      </w:r>
      <w:r w:rsidRPr="00264C80">
        <w:rPr>
          <w:rFonts w:ascii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hAnsi="標楷體"/>
          <w:color w:val="0000FF"/>
          <w:sz w:val="28"/>
          <w:szCs w:val="28"/>
        </w:rPr>
        <w:t xml:space="preserve"> Edition</w:t>
      </w:r>
      <w:bookmarkEnd w:id="2"/>
      <w:r w:rsidRPr="00987F34">
        <w:rPr>
          <w:rFonts w:ascii="標楷體" w:hAnsi="標楷體"/>
          <w:color w:val="0000FF"/>
          <w:sz w:val="28"/>
          <w:szCs w:val="28"/>
        </w:rPr>
        <w:t xml:space="preserve">, </w:t>
      </w:r>
      <w:r w:rsidRPr="00987F34">
        <w:rPr>
          <w:rFonts w:ascii="標楷體" w:hAnsi="標楷體" w:hint="eastAsia"/>
          <w:color w:val="0000FF"/>
          <w:sz w:val="28"/>
          <w:szCs w:val="28"/>
        </w:rPr>
        <w:t>2019</w:t>
      </w:r>
      <w:r w:rsidRPr="00987F34">
        <w:rPr>
          <w:rFonts w:ascii="標楷體" w:hAnsi="標楷體"/>
          <w:color w:val="0000FF"/>
          <w:sz w:val="28"/>
          <w:szCs w:val="28"/>
        </w:rPr>
        <w:t>)</w:t>
      </w:r>
      <w:r w:rsidRPr="00987F34">
        <w:rPr>
          <w:rFonts w:ascii="標楷體" w:eastAsia="標楷體" w:hAnsi="標楷體"/>
          <w:color w:val="0000FF"/>
          <w:sz w:val="28"/>
          <w:szCs w:val="28"/>
        </w:rPr>
        <w:t>、Principles and Practice of Sleep Medicine (</w:t>
      </w:r>
      <w:bookmarkStart w:id="3" w:name="_Hlk513911737"/>
      <w:r w:rsidRPr="00987F34">
        <w:rPr>
          <w:rFonts w:ascii="標楷體" w:eastAsia="標楷體" w:hAnsi="標楷體"/>
          <w:color w:val="0000FF"/>
          <w:sz w:val="28"/>
          <w:szCs w:val="28"/>
        </w:rPr>
        <w:t>7</w:t>
      </w:r>
      <w:r w:rsidRPr="00264C80">
        <w:rPr>
          <w:rFonts w:ascii="標楷體" w:eastAsia="標楷體" w:hAnsi="標楷體"/>
          <w:color w:val="0000FF"/>
          <w:sz w:val="28"/>
          <w:szCs w:val="28"/>
          <w:vertAlign w:val="superscript"/>
        </w:rPr>
        <w:t>th</w:t>
      </w:r>
      <w:r w:rsidRPr="00987F34">
        <w:rPr>
          <w:rFonts w:ascii="標楷體" w:eastAsia="標楷體" w:hAnsi="標楷體"/>
          <w:color w:val="0000FF"/>
          <w:sz w:val="28"/>
          <w:szCs w:val="28"/>
        </w:rPr>
        <w:t xml:space="preserve"> Edition</w:t>
      </w:r>
      <w:bookmarkEnd w:id="3"/>
      <w:r w:rsidRPr="00987F34">
        <w:rPr>
          <w:rFonts w:ascii="標楷體" w:eastAsia="標楷體" w:hAnsi="標楷體"/>
          <w:color w:val="0000FF"/>
          <w:sz w:val="28"/>
          <w:szCs w:val="28"/>
        </w:rPr>
        <w:t>, 2022)</w:t>
      </w:r>
      <w:r w:rsidRPr="00987F34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14:paraId="240DDAD8" w14:textId="234A9473" w:rsidR="00B117ED" w:rsidRPr="00862A22" w:rsidRDefault="00BC0CC3" w:rsidP="00FC02E1">
      <w:pPr>
        <w:pStyle w:val="aa"/>
        <w:numPr>
          <w:ilvl w:val="0"/>
          <w:numId w:val="1"/>
        </w:numPr>
        <w:snapToGrid w:val="0"/>
        <w:spacing w:beforeLines="20" w:before="72" w:line="320" w:lineRule="exact"/>
        <w:ind w:leftChars="300" w:left="1200"/>
        <w:rPr>
          <w:rFonts w:ascii="標楷體" w:eastAsia="標楷體" w:hAnsi="標楷體"/>
          <w:color w:val="0000FF"/>
          <w:sz w:val="28"/>
          <w:szCs w:val="28"/>
        </w:rPr>
      </w:pPr>
      <w:r w:rsidRPr="00862A22">
        <w:rPr>
          <w:rFonts w:ascii="標楷體" w:eastAsia="標楷體" w:hAnsi="標楷體" w:hint="eastAsia"/>
          <w:color w:val="0000FF"/>
          <w:sz w:val="28"/>
          <w:szCs w:val="28"/>
        </w:rPr>
        <w:t>Journals：NEJM、Lancet、JAMA、Lancet Respiratory Medicine、Lancet Infectious Disease、AJRCCM、CCM、ICM、CID</w:t>
      </w:r>
      <w:r w:rsidR="00B233C8" w:rsidRPr="00862A22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 w:rsidR="00B233C8">
        <w:rPr>
          <w:rFonts w:ascii="標楷體" w:eastAsia="標楷體" w:hAnsi="標楷體" w:hint="eastAsia"/>
          <w:color w:val="0000FF"/>
          <w:sz w:val="28"/>
          <w:szCs w:val="28"/>
        </w:rPr>
        <w:t>ERJ</w:t>
      </w:r>
      <w:r w:rsidR="00B233C8" w:rsidRPr="00862A22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 w:rsidR="00B233C8">
        <w:rPr>
          <w:rFonts w:ascii="標楷體" w:eastAsia="標楷體" w:hAnsi="標楷體" w:hint="eastAsia"/>
          <w:color w:val="0000FF"/>
          <w:sz w:val="28"/>
          <w:szCs w:val="28"/>
        </w:rPr>
        <w:t>Chest</w:t>
      </w:r>
      <w:r w:rsidRPr="00862A22">
        <w:rPr>
          <w:rFonts w:ascii="標楷體" w:eastAsia="標楷體" w:hAnsi="標楷體" w:hint="eastAsia"/>
          <w:color w:val="0000FF"/>
          <w:sz w:val="28"/>
          <w:szCs w:val="28"/>
        </w:rPr>
        <w:t>，20</w:t>
      </w:r>
      <w:r w:rsidR="008D39B6" w:rsidRPr="00862A22">
        <w:rPr>
          <w:rFonts w:ascii="標楷體" w:eastAsia="標楷體" w:hAnsi="標楷體"/>
          <w:color w:val="0000FF"/>
          <w:sz w:val="28"/>
          <w:szCs w:val="28"/>
        </w:rPr>
        <w:t>2</w:t>
      </w:r>
      <w:r w:rsidR="00B233C8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Pr="00862A22">
        <w:rPr>
          <w:rFonts w:ascii="標楷體" w:eastAsia="標楷體" w:hAnsi="標楷體" w:hint="eastAsia"/>
          <w:color w:val="0000FF"/>
          <w:sz w:val="28"/>
          <w:szCs w:val="28"/>
        </w:rPr>
        <w:t>年之後的Reviews、大型clinical trials或meta-analysis。</w:t>
      </w:r>
    </w:p>
    <w:p w14:paraId="429155ED" w14:textId="69C0FBD3" w:rsidR="00B117ED" w:rsidRPr="00B51100" w:rsidRDefault="00B117ED" w:rsidP="00FC02E1">
      <w:pPr>
        <w:snapToGrid w:val="0"/>
        <w:spacing w:line="320" w:lineRule="exact"/>
        <w:ind w:left="700" w:rightChars="-32" w:right="-77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/>
          <w:sz w:val="28"/>
          <w:szCs w:val="28"/>
        </w:rPr>
        <w:t xml:space="preserve">(二) </w:t>
      </w:r>
      <w:r w:rsidRPr="00EA0920">
        <w:rPr>
          <w:rFonts w:ascii="標楷體" w:eastAsia="標楷體" w:hAnsi="標楷體" w:cs="Arial"/>
          <w:sz w:val="28"/>
          <w:szCs w:val="28"/>
        </w:rPr>
        <w:t>第１階段影像學考試：考試時</w:t>
      </w:r>
      <w:r w:rsidRPr="00B51100">
        <w:rPr>
          <w:rFonts w:ascii="標楷體" w:eastAsia="標楷體" w:hAnsi="標楷體" w:cs="Arial"/>
          <w:sz w:val="28"/>
          <w:szCs w:val="28"/>
        </w:rPr>
        <w:t>間１００分鐘，共３３題，</w:t>
      </w:r>
      <w:r w:rsidRPr="00B51100">
        <w:rPr>
          <w:rFonts w:ascii="標楷體" w:eastAsia="標楷體" w:hAnsi="標楷體" w:cs="Arial" w:hint="eastAsia"/>
          <w:sz w:val="28"/>
          <w:szCs w:val="28"/>
        </w:rPr>
        <w:t>(</w:t>
      </w:r>
      <w:r w:rsidRPr="00B51100">
        <w:rPr>
          <w:rFonts w:ascii="標楷體" w:eastAsia="標楷體" w:hAnsi="標楷體" w:cs="Arial"/>
          <w:sz w:val="28"/>
          <w:szCs w:val="28"/>
        </w:rPr>
        <w:t>中場</w:t>
      </w:r>
      <w:r w:rsidR="009B6241" w:rsidRPr="00B51100">
        <w:rPr>
          <w:rFonts w:ascii="標楷體" w:eastAsia="標楷體" w:hAnsi="標楷體" w:cs="Arial" w:hint="eastAsia"/>
          <w:sz w:val="28"/>
          <w:szCs w:val="28"/>
        </w:rPr>
        <w:t>休息20</w:t>
      </w:r>
      <w:r w:rsidRPr="00B51100">
        <w:rPr>
          <w:rFonts w:ascii="標楷體" w:eastAsia="標楷體" w:hAnsi="標楷體" w:cs="Arial"/>
          <w:sz w:val="28"/>
          <w:szCs w:val="28"/>
        </w:rPr>
        <w:t>分鐘</w:t>
      </w:r>
      <w:r w:rsidRPr="00B51100">
        <w:rPr>
          <w:rFonts w:ascii="標楷體" w:eastAsia="標楷體" w:hAnsi="標楷體" w:cs="Arial" w:hint="eastAsia"/>
          <w:sz w:val="28"/>
          <w:szCs w:val="28"/>
        </w:rPr>
        <w:t>)</w:t>
      </w:r>
      <w:r w:rsidRPr="00B51100">
        <w:rPr>
          <w:rFonts w:ascii="標楷體" w:eastAsia="標楷體" w:hAnsi="標楷體" w:cs="Arial"/>
          <w:sz w:val="28"/>
          <w:szCs w:val="28"/>
        </w:rPr>
        <w:t>，試題將以影像數位化</w:t>
      </w:r>
      <w:proofErr w:type="gramStart"/>
      <w:r w:rsidRPr="00B51100">
        <w:rPr>
          <w:rFonts w:ascii="標楷體" w:eastAsia="標楷體" w:hAnsi="標楷體" w:cs="Arial"/>
          <w:sz w:val="28"/>
          <w:szCs w:val="28"/>
        </w:rPr>
        <w:t>題型即</w:t>
      </w:r>
      <w:proofErr w:type="gramEnd"/>
      <w:r w:rsidRPr="00FC02E1">
        <w:rPr>
          <w:rFonts w:ascii="標楷體" w:eastAsia="標楷體" w:hAnsi="標楷體" w:cs="Arial"/>
          <w:sz w:val="28"/>
          <w:szCs w:val="28"/>
        </w:rPr>
        <w:t>PACS檔呈現，</w:t>
      </w:r>
      <w:r w:rsidRPr="00B51100">
        <w:rPr>
          <w:rFonts w:ascii="標楷體" w:eastAsia="標楷體" w:hAnsi="標楷體" w:cs="Arial"/>
          <w:sz w:val="28"/>
          <w:szCs w:val="28"/>
        </w:rPr>
        <w:t>每位考生使用１部電腦螢幕自行操作</w:t>
      </w:r>
      <w:r w:rsidRPr="00FC02E1">
        <w:rPr>
          <w:rFonts w:ascii="標楷體" w:eastAsia="標楷體" w:hAnsi="標楷體" w:cs="Arial"/>
          <w:sz w:val="28"/>
          <w:szCs w:val="28"/>
        </w:rPr>
        <w:t xml:space="preserve">PACS DICOM </w:t>
      </w:r>
      <w:r w:rsidRPr="00B51100">
        <w:rPr>
          <w:rFonts w:ascii="標楷體" w:eastAsia="標楷體" w:hAnsi="標楷體" w:cs="Arial"/>
          <w:sz w:val="28"/>
          <w:szCs w:val="28"/>
        </w:rPr>
        <w:t>Viewer，學會將另</w:t>
      </w:r>
      <w:r w:rsidR="007B6143" w:rsidRPr="00FC02E1">
        <w:rPr>
          <w:rFonts w:ascii="標楷體" w:eastAsia="標楷體" w:hAnsi="標楷體" w:cs="Arial" w:hint="eastAsia"/>
          <w:sz w:val="28"/>
          <w:szCs w:val="28"/>
        </w:rPr>
        <w:t>傳</w:t>
      </w:r>
      <w:r w:rsidR="007B6143" w:rsidRPr="00FC02E1">
        <w:rPr>
          <w:rFonts w:ascii="標楷體" w:eastAsia="標楷體" w:hAnsi="標楷體" w:cs="Arial"/>
          <w:sz w:val="28"/>
          <w:szCs w:val="28"/>
        </w:rPr>
        <w:t>PACS DICOM Viewer範例試題</w:t>
      </w:r>
      <w:r w:rsidR="007B6143" w:rsidRPr="00FC02E1">
        <w:rPr>
          <w:rFonts w:ascii="標楷體" w:eastAsia="標楷體" w:hAnsi="標楷體" w:cs="Arial" w:hint="eastAsia"/>
          <w:sz w:val="28"/>
          <w:szCs w:val="28"/>
        </w:rPr>
        <w:t>至</w:t>
      </w:r>
      <w:hyperlink r:id="rId8" w:history="1">
        <w:r w:rsidR="00114B1D" w:rsidRPr="007E7C16">
          <w:rPr>
            <w:rStyle w:val="a9"/>
            <w:sz w:val="32"/>
            <w:szCs w:val="24"/>
          </w:rPr>
          <w:t>https://reurl.cc/EXDayA</w:t>
        </w:r>
      </w:hyperlink>
      <w:r w:rsidRPr="00B51100">
        <w:rPr>
          <w:rFonts w:ascii="標楷體" w:eastAsia="標楷體" w:hAnsi="標楷體" w:cs="Arial"/>
          <w:sz w:val="28"/>
          <w:szCs w:val="28"/>
        </w:rPr>
        <w:t>。</w:t>
      </w:r>
      <w:r w:rsidR="00AF1D54" w:rsidRPr="00AF1D54">
        <w:rPr>
          <w:rFonts w:ascii="標楷體" w:eastAsia="標楷體" w:hAnsi="標楷體" w:cs="Arial" w:hint="eastAsia"/>
          <w:sz w:val="28"/>
          <w:szCs w:val="28"/>
        </w:rPr>
        <w:t>試題主要為胸部</w:t>
      </w:r>
      <w:proofErr w:type="gramStart"/>
      <w:r w:rsidR="00AF1D54" w:rsidRPr="00AF1D54">
        <w:rPr>
          <w:rFonts w:ascii="標楷體" w:eastAsia="標楷體" w:hAnsi="標楷體" w:cs="Arial" w:hint="eastAsia"/>
          <w:sz w:val="28"/>
          <w:szCs w:val="28"/>
        </w:rPr>
        <w:t>Ｘ</w:t>
      </w:r>
      <w:proofErr w:type="gramEnd"/>
      <w:r w:rsidR="00AF1D54" w:rsidRPr="00AF1D54">
        <w:rPr>
          <w:rFonts w:ascii="標楷體" w:eastAsia="標楷體" w:hAnsi="標楷體" w:cs="Arial" w:hint="eastAsia"/>
          <w:sz w:val="28"/>
          <w:szCs w:val="28"/>
        </w:rPr>
        <w:t>光片與CT片，但也可能涵蓋少部份MRI、超音波影像或核醫影像。</w:t>
      </w:r>
    </w:p>
    <w:p w14:paraId="5C9A4D8C" w14:textId="181F20C6" w:rsidR="00B51100" w:rsidRPr="00B51100" w:rsidRDefault="00B117ED" w:rsidP="00FC02E1">
      <w:pPr>
        <w:snapToGrid w:val="0"/>
        <w:spacing w:line="320" w:lineRule="exact"/>
        <w:ind w:left="700" w:rightChars="-32" w:right="-77" w:hangingChars="250" w:hanging="700"/>
        <w:rPr>
          <w:rFonts w:ascii="標楷體" w:eastAsia="標楷體" w:hAnsi="標楷體" w:cs="Arial"/>
          <w:sz w:val="28"/>
          <w:szCs w:val="28"/>
        </w:rPr>
      </w:pPr>
      <w:r w:rsidRPr="00B51100">
        <w:rPr>
          <w:rFonts w:ascii="標楷體" w:eastAsia="標楷體" w:hAnsi="標楷體" w:cs="Arial"/>
          <w:sz w:val="28"/>
          <w:szCs w:val="28"/>
        </w:rPr>
        <w:t>(三) 第２階段實務口試：</w:t>
      </w:r>
      <w:r w:rsidR="009B6241" w:rsidRPr="00B51100">
        <w:rPr>
          <w:rFonts w:ascii="標楷體" w:eastAsia="標楷體" w:hAnsi="標楷體" w:cs="Arial"/>
          <w:sz w:val="28"/>
          <w:szCs w:val="28"/>
        </w:rPr>
        <w:t>內容以實務試題為主，包含理學檢查、鑑別診斷、內視鏡檢查(支氣管鏡)、動脈血液氣體分析，胸部超音波檢查、呼吸器操作、呼吸生理及睡眠醫學相關檢查等。</w:t>
      </w:r>
    </w:p>
    <w:p w14:paraId="7D38F955" w14:textId="349BE35F" w:rsidR="00B51100" w:rsidRPr="00B51100" w:rsidRDefault="00B51100" w:rsidP="00FC02E1">
      <w:pPr>
        <w:widowControl/>
        <w:spacing w:line="320" w:lineRule="exact"/>
        <w:rPr>
          <w:rFonts w:ascii="標楷體" w:eastAsia="標楷體" w:hAnsi="標楷體" w:cs="Arial"/>
          <w:sz w:val="28"/>
          <w:szCs w:val="28"/>
        </w:rPr>
      </w:pPr>
    </w:p>
    <w:sectPr w:rsidR="00B51100" w:rsidRPr="00B51100" w:rsidSect="00D72503">
      <w:footerReference w:type="default" r:id="rId9"/>
      <w:pgSz w:w="11906" w:h="16838" w:code="9"/>
      <w:pgMar w:top="510" w:right="680" w:bottom="510" w:left="680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D422" w14:textId="77777777" w:rsidR="006E3C09" w:rsidRDefault="006E3C09">
      <w:r>
        <w:separator/>
      </w:r>
    </w:p>
  </w:endnote>
  <w:endnote w:type="continuationSeparator" w:id="0">
    <w:p w14:paraId="0F4FDD68" w14:textId="77777777" w:rsidR="006E3C09" w:rsidRDefault="006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="微軟正黑體" w:hAnsi="Arial" w:cs="Arial"/>
        <w:b/>
        <w:szCs w:val="22"/>
      </w:rPr>
      <w:id w:val="1119038864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rPr>
            <w:rFonts w:ascii="Arial" w:eastAsia="微軟正黑體" w:hAnsi="Arial" w:cs="Arial"/>
            <w:b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588F8554" w14:textId="123D58CA" w:rsidR="00987F34" w:rsidRPr="00D72503" w:rsidRDefault="000A6EC0" w:rsidP="00D72503">
            <w:pPr>
              <w:pStyle w:val="a5"/>
              <w:spacing w:line="220" w:lineRule="exact"/>
              <w:jc w:val="center"/>
              <w:rPr>
                <w:rFonts w:ascii="Arial" w:eastAsia="微軟正黑體" w:hAnsi="Arial" w:cs="Arial"/>
                <w:b/>
                <w:szCs w:val="21"/>
              </w:rPr>
            </w:pPr>
            <w:r w:rsidRPr="00D72503">
              <w:rPr>
                <w:rFonts w:ascii="Arial" w:eastAsia="微軟正黑體" w:hAnsi="Arial" w:cs="Arial"/>
                <w:b/>
                <w:szCs w:val="21"/>
              </w:rPr>
              <w:t>第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begin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instrText>PAGE</w:instrTex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separate"/>
            </w:r>
            <w:r w:rsidR="00AA38B6">
              <w:rPr>
                <w:rFonts w:ascii="Arial" w:eastAsia="微軟正黑體" w:hAnsi="Arial" w:cs="Arial"/>
                <w:b/>
                <w:bCs/>
                <w:noProof/>
                <w:szCs w:val="21"/>
              </w:rPr>
              <w:t>2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end"/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>頁，計</w:t>
            </w:r>
            <w:r w:rsidRPr="00D72503">
              <w:rPr>
                <w:rFonts w:ascii="Arial" w:eastAsia="微軟正黑體" w:hAnsi="Arial" w:cs="Arial"/>
                <w:b/>
                <w:szCs w:val="21"/>
                <w:lang w:val="zh-TW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begin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instrText>NUMPAGES</w:instrTex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separate"/>
            </w:r>
            <w:r w:rsidR="00AA38B6">
              <w:rPr>
                <w:rFonts w:ascii="Arial" w:eastAsia="微軟正黑體" w:hAnsi="Arial" w:cs="Arial"/>
                <w:b/>
                <w:bCs/>
                <w:noProof/>
                <w:szCs w:val="21"/>
              </w:rPr>
              <w:t>2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fldChar w:fldCharType="end"/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t xml:space="preserve"> </w:t>
            </w:r>
            <w:r w:rsidRPr="00D72503">
              <w:rPr>
                <w:rFonts w:ascii="Arial" w:eastAsia="微軟正黑體" w:hAnsi="Arial" w:cs="Arial"/>
                <w:b/>
                <w:bCs/>
                <w:szCs w:val="21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7A1B" w14:textId="77777777" w:rsidR="006E3C09" w:rsidRDefault="006E3C09">
      <w:r>
        <w:separator/>
      </w:r>
    </w:p>
  </w:footnote>
  <w:footnote w:type="continuationSeparator" w:id="0">
    <w:p w14:paraId="7064CE40" w14:textId="77777777" w:rsidR="006E3C09" w:rsidRDefault="006E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1D8F"/>
    <w:multiLevelType w:val="multilevel"/>
    <w:tmpl w:val="3AF2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618DC"/>
    <w:multiLevelType w:val="hybridMultilevel"/>
    <w:tmpl w:val="9B4ADB06"/>
    <w:lvl w:ilvl="0" w:tplc="0C546BD0">
      <w:start w:val="1"/>
      <w:numFmt w:val="decimal"/>
      <w:lvlText w:val="(%1)"/>
      <w:lvlJc w:val="left"/>
      <w:pPr>
        <w:ind w:left="1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 w16cid:durableId="810901615">
    <w:abstractNumId w:val="1"/>
  </w:num>
  <w:num w:numId="2" w16cid:durableId="139600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D"/>
    <w:rsid w:val="000052E6"/>
    <w:rsid w:val="0001704F"/>
    <w:rsid w:val="0002021E"/>
    <w:rsid w:val="00024487"/>
    <w:rsid w:val="0004043C"/>
    <w:rsid w:val="00045D43"/>
    <w:rsid w:val="00046A4C"/>
    <w:rsid w:val="00051766"/>
    <w:rsid w:val="00056093"/>
    <w:rsid w:val="00083909"/>
    <w:rsid w:val="00096ACC"/>
    <w:rsid w:val="000A6EC0"/>
    <w:rsid w:val="000B17DE"/>
    <w:rsid w:val="000C0346"/>
    <w:rsid w:val="000C064E"/>
    <w:rsid w:val="000C2975"/>
    <w:rsid w:val="000C2C6B"/>
    <w:rsid w:val="000C502B"/>
    <w:rsid w:val="000D2BF1"/>
    <w:rsid w:val="000F0A8B"/>
    <w:rsid w:val="00107D4D"/>
    <w:rsid w:val="00114B1D"/>
    <w:rsid w:val="001153A8"/>
    <w:rsid w:val="001164F3"/>
    <w:rsid w:val="001227A8"/>
    <w:rsid w:val="0013393C"/>
    <w:rsid w:val="00156E29"/>
    <w:rsid w:val="00164E84"/>
    <w:rsid w:val="0016740A"/>
    <w:rsid w:val="00170F76"/>
    <w:rsid w:val="0017237C"/>
    <w:rsid w:val="00180065"/>
    <w:rsid w:val="00197069"/>
    <w:rsid w:val="001A58ED"/>
    <w:rsid w:val="001B2A97"/>
    <w:rsid w:val="001B68AD"/>
    <w:rsid w:val="001D071E"/>
    <w:rsid w:val="001D75CE"/>
    <w:rsid w:val="001E4C59"/>
    <w:rsid w:val="001F130F"/>
    <w:rsid w:val="001F2AAC"/>
    <w:rsid w:val="0020647B"/>
    <w:rsid w:val="00217F31"/>
    <w:rsid w:val="0022258D"/>
    <w:rsid w:val="00223A6B"/>
    <w:rsid w:val="00226243"/>
    <w:rsid w:val="00227AD9"/>
    <w:rsid w:val="002604EA"/>
    <w:rsid w:val="0026053C"/>
    <w:rsid w:val="00261461"/>
    <w:rsid w:val="00262FBD"/>
    <w:rsid w:val="00264C80"/>
    <w:rsid w:val="00274021"/>
    <w:rsid w:val="002800F4"/>
    <w:rsid w:val="002840C4"/>
    <w:rsid w:val="00286664"/>
    <w:rsid w:val="00292CF7"/>
    <w:rsid w:val="00295C91"/>
    <w:rsid w:val="002A521C"/>
    <w:rsid w:val="002B48A8"/>
    <w:rsid w:val="002C1C4A"/>
    <w:rsid w:val="002C7B48"/>
    <w:rsid w:val="002D182B"/>
    <w:rsid w:val="002D35F4"/>
    <w:rsid w:val="002D6FD0"/>
    <w:rsid w:val="002D7A0E"/>
    <w:rsid w:val="002E495B"/>
    <w:rsid w:val="002E6323"/>
    <w:rsid w:val="002F2F19"/>
    <w:rsid w:val="002F5EFC"/>
    <w:rsid w:val="002F75E2"/>
    <w:rsid w:val="0030148E"/>
    <w:rsid w:val="00301ECE"/>
    <w:rsid w:val="003226FD"/>
    <w:rsid w:val="00352B33"/>
    <w:rsid w:val="00353DA6"/>
    <w:rsid w:val="00355831"/>
    <w:rsid w:val="00356A4E"/>
    <w:rsid w:val="0037567B"/>
    <w:rsid w:val="00377DFC"/>
    <w:rsid w:val="003809A2"/>
    <w:rsid w:val="00381B25"/>
    <w:rsid w:val="00382198"/>
    <w:rsid w:val="00394FC7"/>
    <w:rsid w:val="003979DD"/>
    <w:rsid w:val="003A7EEC"/>
    <w:rsid w:val="003B534C"/>
    <w:rsid w:val="003C15C1"/>
    <w:rsid w:val="003C42A8"/>
    <w:rsid w:val="003D081C"/>
    <w:rsid w:val="003F3A47"/>
    <w:rsid w:val="0040344A"/>
    <w:rsid w:val="004040A1"/>
    <w:rsid w:val="0040620E"/>
    <w:rsid w:val="00412311"/>
    <w:rsid w:val="00414ABE"/>
    <w:rsid w:val="00414C54"/>
    <w:rsid w:val="00416F98"/>
    <w:rsid w:val="0042111C"/>
    <w:rsid w:val="0042113D"/>
    <w:rsid w:val="00421E30"/>
    <w:rsid w:val="00430B9F"/>
    <w:rsid w:val="00434B7D"/>
    <w:rsid w:val="00442E94"/>
    <w:rsid w:val="00444121"/>
    <w:rsid w:val="0048175E"/>
    <w:rsid w:val="00482B9A"/>
    <w:rsid w:val="00493406"/>
    <w:rsid w:val="004A4268"/>
    <w:rsid w:val="004A48EA"/>
    <w:rsid w:val="004B3002"/>
    <w:rsid w:val="004B62CE"/>
    <w:rsid w:val="004C1DFD"/>
    <w:rsid w:val="004C244C"/>
    <w:rsid w:val="004C7BF1"/>
    <w:rsid w:val="005056DF"/>
    <w:rsid w:val="00506C67"/>
    <w:rsid w:val="00512562"/>
    <w:rsid w:val="005141EF"/>
    <w:rsid w:val="00516543"/>
    <w:rsid w:val="00526EBC"/>
    <w:rsid w:val="00527D59"/>
    <w:rsid w:val="00535CDE"/>
    <w:rsid w:val="00536819"/>
    <w:rsid w:val="00543258"/>
    <w:rsid w:val="0054752F"/>
    <w:rsid w:val="00552D9D"/>
    <w:rsid w:val="00553F1C"/>
    <w:rsid w:val="00566046"/>
    <w:rsid w:val="00585024"/>
    <w:rsid w:val="005873AF"/>
    <w:rsid w:val="005902A7"/>
    <w:rsid w:val="005A2296"/>
    <w:rsid w:val="005B54A7"/>
    <w:rsid w:val="005E7F7B"/>
    <w:rsid w:val="0060112F"/>
    <w:rsid w:val="0061323C"/>
    <w:rsid w:val="006428E3"/>
    <w:rsid w:val="00655077"/>
    <w:rsid w:val="00656003"/>
    <w:rsid w:val="00662938"/>
    <w:rsid w:val="00673D46"/>
    <w:rsid w:val="00684517"/>
    <w:rsid w:val="00691BE6"/>
    <w:rsid w:val="00697D7A"/>
    <w:rsid w:val="006A29E3"/>
    <w:rsid w:val="006B0C54"/>
    <w:rsid w:val="006B3A0D"/>
    <w:rsid w:val="006B3A3C"/>
    <w:rsid w:val="006C6E0D"/>
    <w:rsid w:val="006D099A"/>
    <w:rsid w:val="006E3C09"/>
    <w:rsid w:val="006E5A85"/>
    <w:rsid w:val="006F2B1D"/>
    <w:rsid w:val="006F3A9E"/>
    <w:rsid w:val="007069AD"/>
    <w:rsid w:val="00706CA2"/>
    <w:rsid w:val="00707ED4"/>
    <w:rsid w:val="0071245F"/>
    <w:rsid w:val="0071306B"/>
    <w:rsid w:val="00717E4C"/>
    <w:rsid w:val="00734993"/>
    <w:rsid w:val="007416D6"/>
    <w:rsid w:val="00741C1F"/>
    <w:rsid w:val="00742F4D"/>
    <w:rsid w:val="0074660B"/>
    <w:rsid w:val="00753EEC"/>
    <w:rsid w:val="00761AC1"/>
    <w:rsid w:val="00762660"/>
    <w:rsid w:val="007745F5"/>
    <w:rsid w:val="0077657B"/>
    <w:rsid w:val="007766C7"/>
    <w:rsid w:val="00782DF4"/>
    <w:rsid w:val="007844A6"/>
    <w:rsid w:val="0079788B"/>
    <w:rsid w:val="007B5763"/>
    <w:rsid w:val="007B6143"/>
    <w:rsid w:val="007C0F50"/>
    <w:rsid w:val="007C2829"/>
    <w:rsid w:val="007D0F5C"/>
    <w:rsid w:val="007D4F27"/>
    <w:rsid w:val="007E7C16"/>
    <w:rsid w:val="007F2F52"/>
    <w:rsid w:val="007F3CD9"/>
    <w:rsid w:val="007F42AF"/>
    <w:rsid w:val="00810D9E"/>
    <w:rsid w:val="00823625"/>
    <w:rsid w:val="00824BB9"/>
    <w:rsid w:val="00831290"/>
    <w:rsid w:val="0083311D"/>
    <w:rsid w:val="00855802"/>
    <w:rsid w:val="0085652D"/>
    <w:rsid w:val="00862A22"/>
    <w:rsid w:val="00870175"/>
    <w:rsid w:val="00870F66"/>
    <w:rsid w:val="0087486C"/>
    <w:rsid w:val="00892B3C"/>
    <w:rsid w:val="00894898"/>
    <w:rsid w:val="0089708C"/>
    <w:rsid w:val="008A3BE3"/>
    <w:rsid w:val="008A7D21"/>
    <w:rsid w:val="008B6FED"/>
    <w:rsid w:val="008C0A30"/>
    <w:rsid w:val="008C5CA3"/>
    <w:rsid w:val="008D29E2"/>
    <w:rsid w:val="008D2C59"/>
    <w:rsid w:val="008D39B6"/>
    <w:rsid w:val="008D5B25"/>
    <w:rsid w:val="008D6E11"/>
    <w:rsid w:val="008F7395"/>
    <w:rsid w:val="00900FD1"/>
    <w:rsid w:val="00903AAA"/>
    <w:rsid w:val="0090582E"/>
    <w:rsid w:val="00911533"/>
    <w:rsid w:val="00920C5B"/>
    <w:rsid w:val="0092114E"/>
    <w:rsid w:val="00921728"/>
    <w:rsid w:val="00922198"/>
    <w:rsid w:val="00925070"/>
    <w:rsid w:val="00930AA2"/>
    <w:rsid w:val="00937DAA"/>
    <w:rsid w:val="009410BB"/>
    <w:rsid w:val="0094142C"/>
    <w:rsid w:val="00962A55"/>
    <w:rsid w:val="0097703F"/>
    <w:rsid w:val="00987606"/>
    <w:rsid w:val="00987F34"/>
    <w:rsid w:val="00997580"/>
    <w:rsid w:val="009B6241"/>
    <w:rsid w:val="009B7EA3"/>
    <w:rsid w:val="009C031E"/>
    <w:rsid w:val="009C2F1B"/>
    <w:rsid w:val="009C4F89"/>
    <w:rsid w:val="009C5FE6"/>
    <w:rsid w:val="009D2CCD"/>
    <w:rsid w:val="009D2FF5"/>
    <w:rsid w:val="009D5B60"/>
    <w:rsid w:val="00A02101"/>
    <w:rsid w:val="00A106C7"/>
    <w:rsid w:val="00A14807"/>
    <w:rsid w:val="00A163B7"/>
    <w:rsid w:val="00A315EE"/>
    <w:rsid w:val="00A34A43"/>
    <w:rsid w:val="00A34F0E"/>
    <w:rsid w:val="00A367F8"/>
    <w:rsid w:val="00A47905"/>
    <w:rsid w:val="00A60CB8"/>
    <w:rsid w:val="00A621D0"/>
    <w:rsid w:val="00A76D9F"/>
    <w:rsid w:val="00A91C42"/>
    <w:rsid w:val="00A947B5"/>
    <w:rsid w:val="00AA38B6"/>
    <w:rsid w:val="00AA3D78"/>
    <w:rsid w:val="00AB733C"/>
    <w:rsid w:val="00AD51D3"/>
    <w:rsid w:val="00AD7962"/>
    <w:rsid w:val="00AE1AB2"/>
    <w:rsid w:val="00AF1D54"/>
    <w:rsid w:val="00AF5673"/>
    <w:rsid w:val="00AF5B2D"/>
    <w:rsid w:val="00B042D4"/>
    <w:rsid w:val="00B10466"/>
    <w:rsid w:val="00B117ED"/>
    <w:rsid w:val="00B233C8"/>
    <w:rsid w:val="00B23A31"/>
    <w:rsid w:val="00B301BD"/>
    <w:rsid w:val="00B36CE4"/>
    <w:rsid w:val="00B460F6"/>
    <w:rsid w:val="00B47C55"/>
    <w:rsid w:val="00B51100"/>
    <w:rsid w:val="00B57505"/>
    <w:rsid w:val="00B7776B"/>
    <w:rsid w:val="00B80591"/>
    <w:rsid w:val="00B86DAA"/>
    <w:rsid w:val="00B97790"/>
    <w:rsid w:val="00BA0EA2"/>
    <w:rsid w:val="00BA37D6"/>
    <w:rsid w:val="00BA7715"/>
    <w:rsid w:val="00BB1ADA"/>
    <w:rsid w:val="00BB2DC2"/>
    <w:rsid w:val="00BB6075"/>
    <w:rsid w:val="00BC0BB0"/>
    <w:rsid w:val="00BC0CC3"/>
    <w:rsid w:val="00BC546B"/>
    <w:rsid w:val="00BD5143"/>
    <w:rsid w:val="00BD6D66"/>
    <w:rsid w:val="00BE4F9A"/>
    <w:rsid w:val="00BE758E"/>
    <w:rsid w:val="00C01D0F"/>
    <w:rsid w:val="00C057EE"/>
    <w:rsid w:val="00C07550"/>
    <w:rsid w:val="00C13BF2"/>
    <w:rsid w:val="00C2219B"/>
    <w:rsid w:val="00C2771C"/>
    <w:rsid w:val="00C408B2"/>
    <w:rsid w:val="00C44559"/>
    <w:rsid w:val="00C4508F"/>
    <w:rsid w:val="00C52D11"/>
    <w:rsid w:val="00C5342A"/>
    <w:rsid w:val="00C55A6C"/>
    <w:rsid w:val="00C55F71"/>
    <w:rsid w:val="00C56606"/>
    <w:rsid w:val="00C64245"/>
    <w:rsid w:val="00C646CF"/>
    <w:rsid w:val="00C80162"/>
    <w:rsid w:val="00C860A0"/>
    <w:rsid w:val="00C93D50"/>
    <w:rsid w:val="00CA2489"/>
    <w:rsid w:val="00CA2D5E"/>
    <w:rsid w:val="00CA440B"/>
    <w:rsid w:val="00CB24B1"/>
    <w:rsid w:val="00CC2010"/>
    <w:rsid w:val="00CD08A3"/>
    <w:rsid w:val="00CD0E43"/>
    <w:rsid w:val="00CD4F2A"/>
    <w:rsid w:val="00CF1200"/>
    <w:rsid w:val="00CF154E"/>
    <w:rsid w:val="00CF5528"/>
    <w:rsid w:val="00D0097B"/>
    <w:rsid w:val="00D1086F"/>
    <w:rsid w:val="00D10C80"/>
    <w:rsid w:val="00D1613E"/>
    <w:rsid w:val="00D258F9"/>
    <w:rsid w:val="00D2775F"/>
    <w:rsid w:val="00D27A0E"/>
    <w:rsid w:val="00D27E7A"/>
    <w:rsid w:val="00D40AE2"/>
    <w:rsid w:val="00D46F4D"/>
    <w:rsid w:val="00D54177"/>
    <w:rsid w:val="00D62AA4"/>
    <w:rsid w:val="00D72503"/>
    <w:rsid w:val="00D75899"/>
    <w:rsid w:val="00D75EA0"/>
    <w:rsid w:val="00D824FF"/>
    <w:rsid w:val="00D94B8D"/>
    <w:rsid w:val="00D95076"/>
    <w:rsid w:val="00D9629A"/>
    <w:rsid w:val="00DA137E"/>
    <w:rsid w:val="00DA4256"/>
    <w:rsid w:val="00DB7239"/>
    <w:rsid w:val="00DB77AC"/>
    <w:rsid w:val="00DD080E"/>
    <w:rsid w:val="00DD34C4"/>
    <w:rsid w:val="00DD3AD4"/>
    <w:rsid w:val="00DF40D6"/>
    <w:rsid w:val="00E02894"/>
    <w:rsid w:val="00E20EE1"/>
    <w:rsid w:val="00E25778"/>
    <w:rsid w:val="00E41511"/>
    <w:rsid w:val="00E45E7A"/>
    <w:rsid w:val="00E5313C"/>
    <w:rsid w:val="00E548AD"/>
    <w:rsid w:val="00E56AFB"/>
    <w:rsid w:val="00E750FC"/>
    <w:rsid w:val="00E76B20"/>
    <w:rsid w:val="00E90120"/>
    <w:rsid w:val="00E96C0E"/>
    <w:rsid w:val="00E97345"/>
    <w:rsid w:val="00EA0920"/>
    <w:rsid w:val="00EA0B6C"/>
    <w:rsid w:val="00EA4332"/>
    <w:rsid w:val="00EB001E"/>
    <w:rsid w:val="00EB28B7"/>
    <w:rsid w:val="00EC0B87"/>
    <w:rsid w:val="00EC28A9"/>
    <w:rsid w:val="00EC51CA"/>
    <w:rsid w:val="00ED2885"/>
    <w:rsid w:val="00ED694B"/>
    <w:rsid w:val="00EE0BB2"/>
    <w:rsid w:val="00EE1BC5"/>
    <w:rsid w:val="00EE6A11"/>
    <w:rsid w:val="00EF4617"/>
    <w:rsid w:val="00EF7CB1"/>
    <w:rsid w:val="00F05A54"/>
    <w:rsid w:val="00F255D6"/>
    <w:rsid w:val="00F26983"/>
    <w:rsid w:val="00F3776C"/>
    <w:rsid w:val="00F50A5B"/>
    <w:rsid w:val="00F7553B"/>
    <w:rsid w:val="00F824B1"/>
    <w:rsid w:val="00F9627B"/>
    <w:rsid w:val="00FA28C9"/>
    <w:rsid w:val="00FA6238"/>
    <w:rsid w:val="00FB2655"/>
    <w:rsid w:val="00FB4174"/>
    <w:rsid w:val="00FB519E"/>
    <w:rsid w:val="00FC02E1"/>
    <w:rsid w:val="00FD7239"/>
    <w:rsid w:val="00FE2D77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8D638A"/>
  <w15:docId w15:val="{FD9EDEED-6C0B-4C0D-84D2-0CF422B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17ED"/>
    <w:pPr>
      <w:snapToGrid w:val="0"/>
      <w:spacing w:line="320" w:lineRule="atLeast"/>
    </w:pPr>
    <w:rPr>
      <w:rFonts w:ascii="文鼎粗魏碑" w:eastAsia="文鼎粗魏碑"/>
      <w:sz w:val="48"/>
    </w:rPr>
  </w:style>
  <w:style w:type="character" w:customStyle="1" w:styleId="a4">
    <w:name w:val="本文 字元"/>
    <w:basedOn w:val="a0"/>
    <w:link w:val="a3"/>
    <w:rsid w:val="00B117ED"/>
    <w:rPr>
      <w:rFonts w:ascii="文鼎粗魏碑" w:eastAsia="文鼎粗魏碑" w:hAnsi="Times New Roman" w:cs="Times New Roman"/>
      <w:sz w:val="48"/>
      <w:szCs w:val="20"/>
    </w:rPr>
  </w:style>
  <w:style w:type="paragraph" w:styleId="a5">
    <w:name w:val="footer"/>
    <w:basedOn w:val="a"/>
    <w:link w:val="a6"/>
    <w:uiPriority w:val="99"/>
    <w:unhideWhenUsed/>
    <w:rsid w:val="00B11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17ED"/>
    <w:rPr>
      <w:rFonts w:ascii="Times New Roman" w:eastAsia="新細明體" w:hAnsi="Times New Roman" w:cs="Times New Roman"/>
      <w:sz w:val="20"/>
      <w:szCs w:val="20"/>
    </w:rPr>
  </w:style>
  <w:style w:type="character" w:customStyle="1" w:styleId="a-size-large1">
    <w:name w:val="a-size-large1"/>
    <w:basedOn w:val="a0"/>
    <w:rsid w:val="00B117ED"/>
    <w:rPr>
      <w:rFonts w:ascii="Arial" w:hAnsi="Arial" w:cs="Arial" w:hint="default"/>
    </w:rPr>
  </w:style>
  <w:style w:type="character" w:customStyle="1" w:styleId="a-size-extra-large1">
    <w:name w:val="a-size-extra-large1"/>
    <w:basedOn w:val="a0"/>
    <w:rsid w:val="00B117ED"/>
    <w:rPr>
      <w:rFonts w:ascii="Arial" w:hAnsi="Arial" w:cs="Arial" w:hint="default"/>
    </w:rPr>
  </w:style>
  <w:style w:type="paragraph" w:styleId="a7">
    <w:name w:val="header"/>
    <w:basedOn w:val="a"/>
    <w:link w:val="a8"/>
    <w:uiPriority w:val="99"/>
    <w:unhideWhenUsed/>
    <w:rsid w:val="00A60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60CB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D2C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F2F19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D75899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227A8"/>
    <w:rPr>
      <w:rFonts w:ascii="Times New Roman" w:eastAsia="新細明體" w:hAnsi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E76B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6B20"/>
    <w:rPr>
      <w:sz w:val="20"/>
    </w:rPr>
  </w:style>
  <w:style w:type="character" w:customStyle="1" w:styleId="af">
    <w:name w:val="註解文字 字元"/>
    <w:basedOn w:val="a0"/>
    <w:link w:val="ae"/>
    <w:uiPriority w:val="99"/>
    <w:semiHidden/>
    <w:rsid w:val="00E76B2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B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76B20"/>
    <w:rPr>
      <w:rFonts w:ascii="Times New Roman" w:eastAsia="新細明體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XDa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A18B-D393-43B1-A4C4-3B7317E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胸腔暨重症加護醫學會 台灣</cp:lastModifiedBy>
  <cp:revision>5</cp:revision>
  <cp:lastPrinted>2023-04-19T03:13:00Z</cp:lastPrinted>
  <dcterms:created xsi:type="dcterms:W3CDTF">2024-05-09T01:44:00Z</dcterms:created>
  <dcterms:modified xsi:type="dcterms:W3CDTF">2024-05-22T10:11:00Z</dcterms:modified>
</cp:coreProperties>
</file>