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7B72D5" w14:textId="03F2CDC0" w:rsidR="006A6087" w:rsidRDefault="006A6087" w:rsidP="006A6087">
      <w:pPr>
        <w:jc w:val="center"/>
      </w:pPr>
      <w:r>
        <w:rPr>
          <w:rFonts w:hint="eastAsia"/>
        </w:rPr>
        <w:t>中山附醫</w:t>
      </w:r>
      <w:r>
        <w:rPr>
          <w:rFonts w:hint="eastAsia"/>
        </w:rPr>
        <w:t xml:space="preserve"> </w:t>
      </w:r>
      <w:r>
        <w:rPr>
          <w:rFonts w:hint="eastAsia"/>
        </w:rPr>
        <w:t>大內科</w:t>
      </w:r>
      <w:r>
        <w:rPr>
          <w:rFonts w:hint="eastAsia"/>
        </w:rPr>
        <w:t>Grand Round</w:t>
      </w:r>
    </w:p>
    <w:p w14:paraId="6ECAD03B" w14:textId="62DD4F87" w:rsidR="006A6087" w:rsidRDefault="006A6087" w:rsidP="006A6087">
      <w:pPr>
        <w:jc w:val="center"/>
      </w:pPr>
      <w:r>
        <w:rPr>
          <w:rFonts w:hint="eastAsia"/>
        </w:rPr>
        <w:t>演講摘要</w:t>
      </w:r>
    </w:p>
    <w:p w14:paraId="02600388" w14:textId="77777777" w:rsidR="006A6087" w:rsidRDefault="006A6087" w:rsidP="006A6087">
      <w:r>
        <w:rPr>
          <w:rFonts w:hint="eastAsia"/>
        </w:rPr>
        <w:t>時間：</w:t>
      </w:r>
      <w:r>
        <w:rPr>
          <w:rFonts w:hint="eastAsia"/>
        </w:rPr>
        <w:t>2025.06.04(</w:t>
      </w:r>
      <w:r>
        <w:rPr>
          <w:rFonts w:hint="eastAsia"/>
        </w:rPr>
        <w:t>三</w:t>
      </w:r>
      <w:r>
        <w:rPr>
          <w:rFonts w:hint="eastAsia"/>
        </w:rPr>
        <w:t>)12:30-13:35</w:t>
      </w:r>
    </w:p>
    <w:p w14:paraId="30BFC118" w14:textId="78D92A07" w:rsidR="00724FB1" w:rsidRPr="00D52AA0" w:rsidRDefault="006A6087" w:rsidP="006A6087">
      <w:pPr>
        <w:rPr>
          <w:rFonts w:hint="eastAsia"/>
        </w:rPr>
      </w:pPr>
      <w:r>
        <w:rPr>
          <w:rFonts w:hint="eastAsia"/>
        </w:rPr>
        <w:t>地點</w:t>
      </w:r>
      <w:r>
        <w:rPr>
          <w:rFonts w:hint="eastAsia"/>
        </w:rPr>
        <w:t>:</w:t>
      </w:r>
      <w:r>
        <w:rPr>
          <w:rFonts w:hint="eastAsia"/>
        </w:rPr>
        <w:t>中山附醫行政七樓會議室</w:t>
      </w:r>
      <w:r w:rsidR="00D52AA0">
        <w:rPr>
          <w:rFonts w:hint="eastAsia"/>
        </w:rPr>
        <w:t>、</w:t>
      </w:r>
      <w:r w:rsidR="00D52AA0">
        <w:rPr>
          <w:rFonts w:hint="eastAsia"/>
        </w:rPr>
        <w:t>W</w:t>
      </w:r>
      <w:r w:rsidR="00D52AA0">
        <w:t>e</w:t>
      </w:r>
      <w:r w:rsidR="00D52AA0">
        <w:rPr>
          <w:rFonts w:hint="eastAsia"/>
        </w:rPr>
        <w:t>binar</w:t>
      </w:r>
    </w:p>
    <w:p w14:paraId="5C53DF0A" w14:textId="77777777" w:rsidR="006A6087" w:rsidRDefault="006A6087"/>
    <w:p w14:paraId="73A03E88" w14:textId="77777777" w:rsidR="004B0E5D" w:rsidRDefault="004B0E5D" w:rsidP="004B0E5D">
      <w:pPr>
        <w:rPr>
          <w:rFonts w:hint="eastAsia"/>
        </w:rPr>
      </w:pPr>
      <w:r>
        <w:rPr>
          <w:rFonts w:hint="eastAsia"/>
        </w:rPr>
        <w:t>抗生素抗藥性是當代醫學一個日益嚴重的現象，已成為重要公共健康議題之一，特別是因為它涉及到病原微生物對多種藥物的敏感性受到挑戰。</w:t>
      </w:r>
    </w:p>
    <w:p w14:paraId="658BE7E8" w14:textId="77777777" w:rsidR="004B0E5D" w:rsidRPr="00695007" w:rsidRDefault="004B0E5D" w:rsidP="004B0E5D"/>
    <w:p w14:paraId="709358C8" w14:textId="434C9CE7" w:rsidR="004B0E5D" w:rsidRDefault="004B0E5D" w:rsidP="004B0E5D">
      <w:r>
        <w:rPr>
          <w:rFonts w:hint="eastAsia"/>
        </w:rPr>
        <w:t>有鑒於日益嚴峻的抗藥性細菌感染治療，為增進臨床醫師提升此議題的認知與相關抗生素的使用，舉辦「北區重症學術研討會」，以提升人員的新知及臨床技能。</w:t>
      </w:r>
    </w:p>
    <w:p w14:paraId="2CDD89B5" w14:textId="77777777" w:rsidR="004B0E5D" w:rsidRDefault="004B0E5D"/>
    <w:p w14:paraId="74DF6C26" w14:textId="4067461C" w:rsidR="00695007" w:rsidRDefault="00695007">
      <w:r>
        <w:rPr>
          <w:rFonts w:hint="eastAsia"/>
        </w:rPr>
        <w:t>主題：</w:t>
      </w:r>
    </w:p>
    <w:p w14:paraId="4A64FECD" w14:textId="77777777" w:rsidR="00695007" w:rsidRDefault="00695007" w:rsidP="00695007">
      <w:r>
        <w:rPr>
          <w:rFonts w:hint="eastAsia"/>
        </w:rPr>
        <w:t>『</w:t>
      </w:r>
      <w:r w:rsidRPr="006A6087">
        <w:t>Effectiveness and Safety Profiles of Polymyxin B in Real-World Setting</w:t>
      </w:r>
      <w:r>
        <w:rPr>
          <w:rFonts w:hint="eastAsia"/>
        </w:rPr>
        <w:t>』</w:t>
      </w:r>
    </w:p>
    <w:p w14:paraId="1F8FEE58" w14:textId="77777777" w:rsidR="00695007" w:rsidRDefault="00695007" w:rsidP="00695007">
      <w:r>
        <w:rPr>
          <w:rFonts w:hint="eastAsia"/>
        </w:rPr>
        <w:t>講師：新光醫院</w:t>
      </w:r>
      <w:r>
        <w:rPr>
          <w:rFonts w:hint="eastAsia"/>
        </w:rPr>
        <w:t xml:space="preserve"> </w:t>
      </w:r>
      <w:r>
        <w:rPr>
          <w:rFonts w:hint="eastAsia"/>
        </w:rPr>
        <w:t>黃建賢</w:t>
      </w:r>
      <w:r>
        <w:rPr>
          <w:rFonts w:hint="eastAsia"/>
        </w:rPr>
        <w:t xml:space="preserve"> </w:t>
      </w:r>
      <w:r>
        <w:rPr>
          <w:rFonts w:hint="eastAsia"/>
        </w:rPr>
        <w:t>醫師</w:t>
      </w:r>
    </w:p>
    <w:p w14:paraId="1B8CE530" w14:textId="727F1614" w:rsidR="006A6087" w:rsidRDefault="006A6087" w:rsidP="006A6087">
      <w:pPr>
        <w:rPr>
          <w:bCs/>
        </w:rPr>
      </w:pPr>
      <w:r w:rsidRPr="006A6087">
        <w:rPr>
          <w:rFonts w:hint="eastAsia"/>
          <w:bCs/>
        </w:rPr>
        <w:t>近日新取證抗生素</w:t>
      </w:r>
      <w:r w:rsidRPr="006A6087">
        <w:rPr>
          <w:rFonts w:hint="eastAsia"/>
          <w:bCs/>
        </w:rPr>
        <w:t>Bobimixyn(Polymyxin B)</w:t>
      </w:r>
      <w:r w:rsidRPr="006A6087">
        <w:rPr>
          <w:rFonts w:hint="eastAsia"/>
          <w:bCs/>
        </w:rPr>
        <w:t>健保價生效，為讓臨床醫師能更了解此藥的發展歷程，在此議題簡介藥物的發展史及對重症、健保的醫療及病患的幫助。</w:t>
      </w:r>
    </w:p>
    <w:p w14:paraId="05986C6D" w14:textId="107EF0A9" w:rsidR="006A6087" w:rsidRPr="006A6087" w:rsidRDefault="006A6087" w:rsidP="006A6087">
      <w:r w:rsidRPr="006A6087">
        <w:rPr>
          <w:rFonts w:hint="eastAsia"/>
          <w:bCs/>
        </w:rPr>
        <w:t>多重抗藥性菌株感染的一直是重症最關鍵的問題威脅人類健康增加治療難度。尤其是</w:t>
      </w:r>
      <w:r w:rsidRPr="006A6087">
        <w:rPr>
          <w:rFonts w:hint="eastAsia"/>
          <w:bCs/>
        </w:rPr>
        <w:t>carbapenem-resistant Klebsiella pneumoniae (CRKP)</w:t>
      </w:r>
      <w:r w:rsidRPr="006A6087">
        <w:rPr>
          <w:rFonts w:hint="eastAsia"/>
          <w:bCs/>
        </w:rPr>
        <w:t>、</w:t>
      </w:r>
      <w:r w:rsidRPr="006A6087">
        <w:rPr>
          <w:rFonts w:hint="eastAsia"/>
          <w:bCs/>
        </w:rPr>
        <w:t>carbapenem-resistant Escherichia coli (CREC)</w:t>
      </w:r>
      <w:r w:rsidRPr="006A6087">
        <w:rPr>
          <w:rFonts w:hint="eastAsia"/>
          <w:bCs/>
        </w:rPr>
        <w:t>、</w:t>
      </w:r>
      <w:r w:rsidRPr="006A6087">
        <w:rPr>
          <w:rFonts w:hint="eastAsia"/>
          <w:bCs/>
        </w:rPr>
        <w:t>carbapenem-resistant Acinetobacter baumannii (CRAB)</w:t>
      </w:r>
      <w:r w:rsidRPr="006A6087">
        <w:rPr>
          <w:rFonts w:hint="eastAsia"/>
          <w:bCs/>
        </w:rPr>
        <w:t>、</w:t>
      </w:r>
      <w:r w:rsidRPr="006A6087">
        <w:rPr>
          <w:rFonts w:hint="eastAsia"/>
          <w:bCs/>
        </w:rPr>
        <w:t xml:space="preserve"> carbapenem-resistant Pseudomonas aeruginosa (CRPA)</w:t>
      </w:r>
      <w:r w:rsidRPr="006A6087">
        <w:rPr>
          <w:rFonts w:hint="eastAsia"/>
          <w:bCs/>
        </w:rPr>
        <w:t>等感染比例在</w:t>
      </w:r>
      <w:r w:rsidRPr="006A6087">
        <w:rPr>
          <w:rFonts w:hint="eastAsia"/>
          <w:bCs/>
        </w:rPr>
        <w:t>ICU</w:t>
      </w:r>
      <w:r w:rsidRPr="006A6087">
        <w:rPr>
          <w:rFonts w:hint="eastAsia"/>
          <w:bCs/>
        </w:rPr>
        <w:t>患者中一直居高不下。在此探討各式抗生素對相關菌株的臨床定位，另關注於</w:t>
      </w:r>
      <w:r w:rsidRPr="006A6087">
        <w:rPr>
          <w:rFonts w:hint="eastAsia"/>
          <w:bCs/>
        </w:rPr>
        <w:t>Polymyxin B</w:t>
      </w:r>
      <w:r w:rsidRPr="006A6087">
        <w:rPr>
          <w:rFonts w:hint="eastAsia"/>
          <w:bCs/>
        </w:rPr>
        <w:t>於重症病人的治療及臨床資料分享。</w:t>
      </w:r>
    </w:p>
    <w:sectPr w:rsidR="006A6087" w:rsidRPr="006A608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7F87DD" w14:textId="77777777" w:rsidR="00D52AA0" w:rsidRDefault="00D52AA0" w:rsidP="00D52AA0">
      <w:pPr>
        <w:spacing w:after="0" w:line="240" w:lineRule="auto"/>
      </w:pPr>
      <w:r>
        <w:separator/>
      </w:r>
    </w:p>
  </w:endnote>
  <w:endnote w:type="continuationSeparator" w:id="0">
    <w:p w14:paraId="5F39BD56" w14:textId="77777777" w:rsidR="00D52AA0" w:rsidRDefault="00D52AA0" w:rsidP="00D52A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CD3D7" w14:textId="77777777" w:rsidR="00D52AA0" w:rsidRDefault="00D52AA0" w:rsidP="00D52AA0">
      <w:pPr>
        <w:spacing w:after="0" w:line="240" w:lineRule="auto"/>
      </w:pPr>
      <w:r>
        <w:separator/>
      </w:r>
    </w:p>
  </w:footnote>
  <w:footnote w:type="continuationSeparator" w:id="0">
    <w:p w14:paraId="1DBC4263" w14:textId="77777777" w:rsidR="00D52AA0" w:rsidRDefault="00D52AA0" w:rsidP="00D52AA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087"/>
    <w:rsid w:val="004B0E5D"/>
    <w:rsid w:val="00695007"/>
    <w:rsid w:val="006A6087"/>
    <w:rsid w:val="00724FB1"/>
    <w:rsid w:val="0087102C"/>
    <w:rsid w:val="00940B06"/>
    <w:rsid w:val="00BF1540"/>
    <w:rsid w:val="00D52AA0"/>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E83C88"/>
  <w15:chartTrackingRefBased/>
  <w15:docId w15:val="{95F0F57F-93A4-44D8-80DE-F3953300A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6A6087"/>
    <w:pPr>
      <w:keepNext/>
      <w:keepLines/>
      <w:spacing w:before="480" w:after="80"/>
      <w:outlineLvl w:val="0"/>
    </w:pPr>
    <w:rPr>
      <w:rFonts w:asciiTheme="majorHAnsi" w:eastAsiaTheme="majorEastAsia" w:hAnsiTheme="majorHAnsi" w:cstheme="majorBidi"/>
      <w:color w:val="2E74B5" w:themeColor="accent1" w:themeShade="BF"/>
      <w:sz w:val="48"/>
      <w:szCs w:val="48"/>
    </w:rPr>
  </w:style>
  <w:style w:type="paragraph" w:styleId="2">
    <w:name w:val="heading 2"/>
    <w:basedOn w:val="a"/>
    <w:next w:val="a"/>
    <w:link w:val="20"/>
    <w:uiPriority w:val="9"/>
    <w:semiHidden/>
    <w:unhideWhenUsed/>
    <w:qFormat/>
    <w:rsid w:val="006A6087"/>
    <w:pPr>
      <w:keepNext/>
      <w:keepLines/>
      <w:spacing w:before="160" w:after="80"/>
      <w:outlineLvl w:val="1"/>
    </w:pPr>
    <w:rPr>
      <w:rFonts w:asciiTheme="majorHAnsi" w:eastAsiaTheme="majorEastAsia" w:hAnsiTheme="majorHAnsi" w:cstheme="majorBidi"/>
      <w:color w:val="2E74B5" w:themeColor="accent1" w:themeShade="BF"/>
      <w:sz w:val="40"/>
      <w:szCs w:val="40"/>
    </w:rPr>
  </w:style>
  <w:style w:type="paragraph" w:styleId="3">
    <w:name w:val="heading 3"/>
    <w:basedOn w:val="a"/>
    <w:next w:val="a"/>
    <w:link w:val="30"/>
    <w:uiPriority w:val="9"/>
    <w:semiHidden/>
    <w:unhideWhenUsed/>
    <w:qFormat/>
    <w:rsid w:val="006A6087"/>
    <w:pPr>
      <w:keepNext/>
      <w:keepLines/>
      <w:spacing w:before="160" w:after="40"/>
      <w:outlineLvl w:val="2"/>
    </w:pPr>
    <w:rPr>
      <w:rFonts w:eastAsiaTheme="majorEastAsia" w:cstheme="majorBidi"/>
      <w:color w:val="2E74B5" w:themeColor="accent1" w:themeShade="BF"/>
      <w:sz w:val="32"/>
      <w:szCs w:val="32"/>
    </w:rPr>
  </w:style>
  <w:style w:type="paragraph" w:styleId="4">
    <w:name w:val="heading 4"/>
    <w:basedOn w:val="a"/>
    <w:next w:val="a"/>
    <w:link w:val="40"/>
    <w:uiPriority w:val="9"/>
    <w:semiHidden/>
    <w:unhideWhenUsed/>
    <w:qFormat/>
    <w:rsid w:val="006A6087"/>
    <w:pPr>
      <w:keepNext/>
      <w:keepLines/>
      <w:spacing w:before="160" w:after="40"/>
      <w:outlineLvl w:val="3"/>
    </w:pPr>
    <w:rPr>
      <w:rFonts w:eastAsiaTheme="majorEastAsia" w:cstheme="majorBidi"/>
      <w:color w:val="2E74B5" w:themeColor="accent1" w:themeShade="BF"/>
      <w:sz w:val="28"/>
      <w:szCs w:val="28"/>
    </w:rPr>
  </w:style>
  <w:style w:type="paragraph" w:styleId="5">
    <w:name w:val="heading 5"/>
    <w:basedOn w:val="a"/>
    <w:next w:val="a"/>
    <w:link w:val="50"/>
    <w:uiPriority w:val="9"/>
    <w:semiHidden/>
    <w:unhideWhenUsed/>
    <w:qFormat/>
    <w:rsid w:val="006A6087"/>
    <w:pPr>
      <w:keepNext/>
      <w:keepLines/>
      <w:spacing w:before="80" w:after="40"/>
      <w:outlineLvl w:val="4"/>
    </w:pPr>
    <w:rPr>
      <w:rFonts w:eastAsiaTheme="majorEastAsia" w:cstheme="majorBidi"/>
      <w:color w:val="2E74B5" w:themeColor="accent1" w:themeShade="BF"/>
    </w:rPr>
  </w:style>
  <w:style w:type="paragraph" w:styleId="6">
    <w:name w:val="heading 6"/>
    <w:basedOn w:val="a"/>
    <w:next w:val="a"/>
    <w:link w:val="60"/>
    <w:uiPriority w:val="9"/>
    <w:semiHidden/>
    <w:unhideWhenUsed/>
    <w:qFormat/>
    <w:rsid w:val="006A6087"/>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6A6087"/>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6A6087"/>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6A6087"/>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6A6087"/>
    <w:rPr>
      <w:rFonts w:asciiTheme="majorHAnsi" w:eastAsiaTheme="majorEastAsia" w:hAnsiTheme="majorHAnsi" w:cstheme="majorBidi"/>
      <w:color w:val="2E74B5" w:themeColor="accent1" w:themeShade="BF"/>
      <w:sz w:val="48"/>
      <w:szCs w:val="48"/>
    </w:rPr>
  </w:style>
  <w:style w:type="character" w:customStyle="1" w:styleId="20">
    <w:name w:val="標題 2 字元"/>
    <w:basedOn w:val="a0"/>
    <w:link w:val="2"/>
    <w:uiPriority w:val="9"/>
    <w:semiHidden/>
    <w:rsid w:val="006A6087"/>
    <w:rPr>
      <w:rFonts w:asciiTheme="majorHAnsi" w:eastAsiaTheme="majorEastAsia" w:hAnsiTheme="majorHAnsi" w:cstheme="majorBidi"/>
      <w:color w:val="2E74B5" w:themeColor="accent1" w:themeShade="BF"/>
      <w:sz w:val="40"/>
      <w:szCs w:val="40"/>
    </w:rPr>
  </w:style>
  <w:style w:type="character" w:customStyle="1" w:styleId="30">
    <w:name w:val="標題 3 字元"/>
    <w:basedOn w:val="a0"/>
    <w:link w:val="3"/>
    <w:uiPriority w:val="9"/>
    <w:semiHidden/>
    <w:rsid w:val="006A6087"/>
    <w:rPr>
      <w:rFonts w:eastAsiaTheme="majorEastAsia" w:cstheme="majorBidi"/>
      <w:color w:val="2E74B5" w:themeColor="accent1" w:themeShade="BF"/>
      <w:sz w:val="32"/>
      <w:szCs w:val="32"/>
    </w:rPr>
  </w:style>
  <w:style w:type="character" w:customStyle="1" w:styleId="40">
    <w:name w:val="標題 4 字元"/>
    <w:basedOn w:val="a0"/>
    <w:link w:val="4"/>
    <w:uiPriority w:val="9"/>
    <w:semiHidden/>
    <w:rsid w:val="006A6087"/>
    <w:rPr>
      <w:rFonts w:eastAsiaTheme="majorEastAsia" w:cstheme="majorBidi"/>
      <w:color w:val="2E74B5" w:themeColor="accent1" w:themeShade="BF"/>
      <w:sz w:val="28"/>
      <w:szCs w:val="28"/>
    </w:rPr>
  </w:style>
  <w:style w:type="character" w:customStyle="1" w:styleId="50">
    <w:name w:val="標題 5 字元"/>
    <w:basedOn w:val="a0"/>
    <w:link w:val="5"/>
    <w:uiPriority w:val="9"/>
    <w:semiHidden/>
    <w:rsid w:val="006A6087"/>
    <w:rPr>
      <w:rFonts w:eastAsiaTheme="majorEastAsia" w:cstheme="majorBidi"/>
      <w:color w:val="2E74B5" w:themeColor="accent1" w:themeShade="BF"/>
    </w:rPr>
  </w:style>
  <w:style w:type="character" w:customStyle="1" w:styleId="60">
    <w:name w:val="標題 6 字元"/>
    <w:basedOn w:val="a0"/>
    <w:link w:val="6"/>
    <w:uiPriority w:val="9"/>
    <w:semiHidden/>
    <w:rsid w:val="006A6087"/>
    <w:rPr>
      <w:rFonts w:eastAsiaTheme="majorEastAsia" w:cstheme="majorBidi"/>
      <w:color w:val="595959" w:themeColor="text1" w:themeTint="A6"/>
    </w:rPr>
  </w:style>
  <w:style w:type="character" w:customStyle="1" w:styleId="70">
    <w:name w:val="標題 7 字元"/>
    <w:basedOn w:val="a0"/>
    <w:link w:val="7"/>
    <w:uiPriority w:val="9"/>
    <w:semiHidden/>
    <w:rsid w:val="006A6087"/>
    <w:rPr>
      <w:rFonts w:eastAsiaTheme="majorEastAsia" w:cstheme="majorBidi"/>
      <w:color w:val="595959" w:themeColor="text1" w:themeTint="A6"/>
    </w:rPr>
  </w:style>
  <w:style w:type="character" w:customStyle="1" w:styleId="80">
    <w:name w:val="標題 8 字元"/>
    <w:basedOn w:val="a0"/>
    <w:link w:val="8"/>
    <w:uiPriority w:val="9"/>
    <w:semiHidden/>
    <w:rsid w:val="006A6087"/>
    <w:rPr>
      <w:rFonts w:eastAsiaTheme="majorEastAsia" w:cstheme="majorBidi"/>
      <w:color w:val="272727" w:themeColor="text1" w:themeTint="D8"/>
    </w:rPr>
  </w:style>
  <w:style w:type="character" w:customStyle="1" w:styleId="90">
    <w:name w:val="標題 9 字元"/>
    <w:basedOn w:val="a0"/>
    <w:link w:val="9"/>
    <w:uiPriority w:val="9"/>
    <w:semiHidden/>
    <w:rsid w:val="006A6087"/>
    <w:rPr>
      <w:rFonts w:eastAsiaTheme="majorEastAsia" w:cstheme="majorBidi"/>
      <w:color w:val="272727" w:themeColor="text1" w:themeTint="D8"/>
    </w:rPr>
  </w:style>
  <w:style w:type="paragraph" w:styleId="a3">
    <w:name w:val="Title"/>
    <w:basedOn w:val="a"/>
    <w:next w:val="a"/>
    <w:link w:val="a4"/>
    <w:uiPriority w:val="10"/>
    <w:qFormat/>
    <w:rsid w:val="006A6087"/>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6A608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A6087"/>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6A6087"/>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6A6087"/>
    <w:pPr>
      <w:spacing w:before="160"/>
      <w:jc w:val="center"/>
    </w:pPr>
    <w:rPr>
      <w:i/>
      <w:iCs/>
      <w:color w:val="404040" w:themeColor="text1" w:themeTint="BF"/>
    </w:rPr>
  </w:style>
  <w:style w:type="character" w:customStyle="1" w:styleId="a8">
    <w:name w:val="引文 字元"/>
    <w:basedOn w:val="a0"/>
    <w:link w:val="a7"/>
    <w:uiPriority w:val="29"/>
    <w:rsid w:val="006A6087"/>
    <w:rPr>
      <w:i/>
      <w:iCs/>
      <w:color w:val="404040" w:themeColor="text1" w:themeTint="BF"/>
    </w:rPr>
  </w:style>
  <w:style w:type="paragraph" w:styleId="a9">
    <w:name w:val="List Paragraph"/>
    <w:basedOn w:val="a"/>
    <w:uiPriority w:val="34"/>
    <w:qFormat/>
    <w:rsid w:val="006A6087"/>
    <w:pPr>
      <w:ind w:left="720"/>
      <w:contextualSpacing/>
    </w:pPr>
  </w:style>
  <w:style w:type="character" w:styleId="aa">
    <w:name w:val="Intense Emphasis"/>
    <w:basedOn w:val="a0"/>
    <w:uiPriority w:val="21"/>
    <w:qFormat/>
    <w:rsid w:val="006A6087"/>
    <w:rPr>
      <w:i/>
      <w:iCs/>
      <w:color w:val="2E74B5" w:themeColor="accent1" w:themeShade="BF"/>
    </w:rPr>
  </w:style>
  <w:style w:type="paragraph" w:styleId="ab">
    <w:name w:val="Intense Quote"/>
    <w:basedOn w:val="a"/>
    <w:next w:val="a"/>
    <w:link w:val="ac"/>
    <w:uiPriority w:val="30"/>
    <w:qFormat/>
    <w:rsid w:val="006A6087"/>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c">
    <w:name w:val="鮮明引文 字元"/>
    <w:basedOn w:val="a0"/>
    <w:link w:val="ab"/>
    <w:uiPriority w:val="30"/>
    <w:rsid w:val="006A6087"/>
    <w:rPr>
      <w:i/>
      <w:iCs/>
      <w:color w:val="2E74B5" w:themeColor="accent1" w:themeShade="BF"/>
    </w:rPr>
  </w:style>
  <w:style w:type="character" w:styleId="ad">
    <w:name w:val="Intense Reference"/>
    <w:basedOn w:val="a0"/>
    <w:uiPriority w:val="32"/>
    <w:qFormat/>
    <w:rsid w:val="006A6087"/>
    <w:rPr>
      <w:b/>
      <w:bCs/>
      <w:smallCaps/>
      <w:color w:val="2E74B5" w:themeColor="accent1" w:themeShade="BF"/>
      <w:spacing w:val="5"/>
    </w:rPr>
  </w:style>
  <w:style w:type="paragraph" w:styleId="ae">
    <w:name w:val="header"/>
    <w:basedOn w:val="a"/>
    <w:link w:val="af"/>
    <w:uiPriority w:val="99"/>
    <w:unhideWhenUsed/>
    <w:rsid w:val="00D52AA0"/>
    <w:pPr>
      <w:tabs>
        <w:tab w:val="center" w:pos="4153"/>
        <w:tab w:val="right" w:pos="8306"/>
      </w:tabs>
      <w:snapToGrid w:val="0"/>
    </w:pPr>
    <w:rPr>
      <w:sz w:val="20"/>
      <w:szCs w:val="20"/>
    </w:rPr>
  </w:style>
  <w:style w:type="character" w:customStyle="1" w:styleId="af">
    <w:name w:val="頁首 字元"/>
    <w:basedOn w:val="a0"/>
    <w:link w:val="ae"/>
    <w:uiPriority w:val="99"/>
    <w:rsid w:val="00D52AA0"/>
    <w:rPr>
      <w:sz w:val="20"/>
      <w:szCs w:val="20"/>
    </w:rPr>
  </w:style>
  <w:style w:type="paragraph" w:styleId="af0">
    <w:name w:val="footer"/>
    <w:basedOn w:val="a"/>
    <w:link w:val="af1"/>
    <w:uiPriority w:val="99"/>
    <w:unhideWhenUsed/>
    <w:rsid w:val="00D52AA0"/>
    <w:pPr>
      <w:tabs>
        <w:tab w:val="center" w:pos="4153"/>
        <w:tab w:val="right" w:pos="8306"/>
      </w:tabs>
      <w:snapToGrid w:val="0"/>
    </w:pPr>
    <w:rPr>
      <w:sz w:val="20"/>
      <w:szCs w:val="20"/>
    </w:rPr>
  </w:style>
  <w:style w:type="character" w:customStyle="1" w:styleId="af1">
    <w:name w:val="頁尾 字元"/>
    <w:basedOn w:val="a0"/>
    <w:link w:val="af0"/>
    <w:uiPriority w:val="99"/>
    <w:rsid w:val="00D52AA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104</Words>
  <Characters>593</Characters>
  <Application>Microsoft Office Word</Application>
  <DocSecurity>0</DocSecurity>
  <Lines>4</Lines>
  <Paragraphs>1</Paragraphs>
  <ScaleCrop>false</ScaleCrop>
  <Company>HP Inc.</Company>
  <LinksUpToDate>false</LinksUpToDate>
  <CharactersWithSpaces>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Ivan_Kang (康家華)</dc:creator>
  <cp:keywords/>
  <dc:description/>
  <cp:lastModifiedBy>Ivan_Kang (康家華)</cp:lastModifiedBy>
  <cp:revision>4</cp:revision>
  <dcterms:created xsi:type="dcterms:W3CDTF">2025-03-28T06:31:00Z</dcterms:created>
  <dcterms:modified xsi:type="dcterms:W3CDTF">2025-05-14T11:03:00Z</dcterms:modified>
</cp:coreProperties>
</file>