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2E0E49" w14:textId="0D0B6F91" w:rsidR="00CF4046" w:rsidRPr="00CF4046" w:rsidRDefault="00CF4046" w:rsidP="001D1475">
      <w:pPr>
        <w:ind w:firstLineChars="200" w:firstLine="480"/>
      </w:pPr>
      <w:r w:rsidRPr="00CF4046">
        <w:t>本次跨科室研討會</w:t>
      </w:r>
      <w:r>
        <w:rPr>
          <w:rFonts w:hint="eastAsia"/>
        </w:rPr>
        <w:t>(</w:t>
      </w:r>
      <w:r w:rsidRPr="00CF4046">
        <w:t>Multidisciplinary Team Workshop</w:t>
      </w:r>
      <w:r>
        <w:rPr>
          <w:rFonts w:hint="eastAsia"/>
        </w:rPr>
        <w:t>)</w:t>
      </w:r>
      <w:r w:rsidRPr="00CF4046">
        <w:t>聚焦於</w:t>
      </w:r>
      <w:r w:rsidR="001D1475">
        <w:rPr>
          <w:rFonts w:hint="eastAsia"/>
        </w:rPr>
        <w:t>自體</w:t>
      </w:r>
      <w:r w:rsidRPr="00CF4046">
        <w:t>抗體在</w:t>
      </w:r>
      <w:r w:rsidR="00951B2B" w:rsidRPr="00951B2B">
        <w:rPr>
          <w:rFonts w:hint="eastAsia"/>
        </w:rPr>
        <w:t>自體免疫肌肉發炎性病變</w:t>
      </w:r>
      <w:r w:rsidRPr="00CF4046">
        <w:t>(Autoimmune Inflammatory Myopathies</w:t>
      </w:r>
      <w:r>
        <w:rPr>
          <w:rFonts w:hint="eastAsia"/>
        </w:rPr>
        <w:t xml:space="preserve">, </w:t>
      </w:r>
      <w:r w:rsidRPr="00CF4046">
        <w:t xml:space="preserve">AIM) </w:t>
      </w:r>
      <w:r w:rsidRPr="00CF4046">
        <w:t>和</w:t>
      </w:r>
      <w:r w:rsidR="00951B2B" w:rsidRPr="00951B2B">
        <w:rPr>
          <w:rFonts w:hint="eastAsia"/>
        </w:rPr>
        <w:t>全身性硬化症</w:t>
      </w:r>
      <w:r w:rsidR="00951B2B" w:rsidRPr="00951B2B">
        <w:rPr>
          <w:rFonts w:hint="eastAsia"/>
        </w:rPr>
        <w:t>(systemic sclerosis</w:t>
      </w:r>
      <w:r w:rsidR="00951B2B">
        <w:rPr>
          <w:rFonts w:hint="eastAsia"/>
        </w:rPr>
        <w:t>,</w:t>
      </w:r>
      <w:r w:rsidR="00951B2B" w:rsidRPr="00951B2B">
        <w:rPr>
          <w:rFonts w:hint="eastAsia"/>
        </w:rPr>
        <w:t xml:space="preserve"> </w:t>
      </w:r>
      <w:proofErr w:type="spellStart"/>
      <w:r w:rsidR="00951B2B" w:rsidRPr="00951B2B">
        <w:rPr>
          <w:rFonts w:hint="eastAsia"/>
        </w:rPr>
        <w:t>SSc</w:t>
      </w:r>
      <w:proofErr w:type="spellEnd"/>
      <w:r w:rsidR="00951B2B" w:rsidRPr="00951B2B">
        <w:rPr>
          <w:rFonts w:hint="eastAsia"/>
        </w:rPr>
        <w:t>)</w:t>
      </w:r>
      <w:r w:rsidRPr="00CF4046">
        <w:t>中的</w:t>
      </w:r>
      <w:r w:rsidR="00951B2B">
        <w:rPr>
          <w:rFonts w:hint="eastAsia"/>
        </w:rPr>
        <w:t>臨床</w:t>
      </w:r>
      <w:r w:rsidRPr="00CF4046">
        <w:t>應用。</w:t>
      </w:r>
      <w:r w:rsidR="001D1475" w:rsidRPr="00951B2B">
        <w:rPr>
          <w:rFonts w:hint="eastAsia"/>
        </w:rPr>
        <w:t>自體免疫肌肉發炎性病變</w:t>
      </w:r>
      <w:r w:rsidR="001D1475">
        <w:rPr>
          <w:rFonts w:hint="eastAsia"/>
        </w:rPr>
        <w:t>(AIM)</w:t>
      </w:r>
      <w:r w:rsidR="001D1475">
        <w:rPr>
          <w:rFonts w:hint="eastAsia"/>
        </w:rPr>
        <w:t>的自體抗體除了作為疾病鑑別診斷外</w:t>
      </w:r>
      <w:r w:rsidR="001D1475">
        <w:rPr>
          <w:rFonts w:asciiTheme="minorEastAsia" w:hAnsiTheme="minorEastAsia" w:hint="eastAsia"/>
        </w:rPr>
        <w:t>，在預後方面也會與癌症、</w:t>
      </w:r>
      <w:proofErr w:type="gramStart"/>
      <w:r w:rsidR="001D1475">
        <w:rPr>
          <w:rFonts w:asciiTheme="minorEastAsia" w:hAnsiTheme="minorEastAsia" w:hint="eastAsia"/>
        </w:rPr>
        <w:t>間質性</w:t>
      </w:r>
      <w:proofErr w:type="gramEnd"/>
      <w:r w:rsidR="001D1475">
        <w:rPr>
          <w:rFonts w:asciiTheme="minorEastAsia" w:hAnsiTheme="minorEastAsia" w:hint="eastAsia"/>
        </w:rPr>
        <w:t>肺病</w:t>
      </w:r>
      <w:r w:rsidR="001D1475" w:rsidRPr="001D1475">
        <w:rPr>
          <w:rFonts w:hint="eastAsia"/>
        </w:rPr>
        <w:t>(ILD)</w:t>
      </w:r>
      <w:r w:rsidR="001D1475">
        <w:rPr>
          <w:rFonts w:asciiTheme="minorEastAsia" w:hAnsiTheme="minorEastAsia" w:hint="eastAsia"/>
        </w:rPr>
        <w:t>等相關併發症有關；而在</w:t>
      </w:r>
      <w:r w:rsidR="001D1475" w:rsidRPr="00951B2B">
        <w:rPr>
          <w:rFonts w:hint="eastAsia"/>
        </w:rPr>
        <w:t>全身性硬化症</w:t>
      </w:r>
      <w:r w:rsidR="001D1475" w:rsidRPr="00951B2B">
        <w:rPr>
          <w:rFonts w:hint="eastAsia"/>
        </w:rPr>
        <w:t>(</w:t>
      </w:r>
      <w:proofErr w:type="spellStart"/>
      <w:r w:rsidR="001D1475" w:rsidRPr="00951B2B">
        <w:rPr>
          <w:rFonts w:hint="eastAsia"/>
        </w:rPr>
        <w:t>SSc</w:t>
      </w:r>
      <w:proofErr w:type="spellEnd"/>
      <w:r w:rsidR="001D1475" w:rsidRPr="00951B2B">
        <w:rPr>
          <w:rFonts w:hint="eastAsia"/>
        </w:rPr>
        <w:t>)</w:t>
      </w:r>
      <w:r w:rsidR="001D1475">
        <w:rPr>
          <w:rFonts w:hint="eastAsia"/>
        </w:rPr>
        <w:t>的自體抗體也會與肺動脈高壓</w:t>
      </w:r>
      <w:r w:rsidR="001D1475" w:rsidRPr="001D1475">
        <w:t>(</w:t>
      </w:r>
      <w:r w:rsidR="001D1475">
        <w:rPr>
          <w:rFonts w:hint="eastAsia"/>
        </w:rPr>
        <w:t>P</w:t>
      </w:r>
      <w:r w:rsidR="001D1475" w:rsidRPr="001D1475">
        <w:t xml:space="preserve">ulmonary </w:t>
      </w:r>
      <w:r w:rsidR="001D1475">
        <w:rPr>
          <w:rFonts w:hint="eastAsia"/>
        </w:rPr>
        <w:t>A</w:t>
      </w:r>
      <w:r w:rsidR="001D1475" w:rsidRPr="001D1475">
        <w:t xml:space="preserve">rtery </w:t>
      </w:r>
      <w:r w:rsidR="001D1475">
        <w:rPr>
          <w:rFonts w:hint="eastAsia"/>
        </w:rPr>
        <w:t>H</w:t>
      </w:r>
      <w:r w:rsidR="001D1475" w:rsidRPr="001D1475">
        <w:t>ypertension</w:t>
      </w:r>
      <w:r w:rsidR="001D1475">
        <w:rPr>
          <w:rFonts w:hint="eastAsia"/>
        </w:rPr>
        <w:t>,</w:t>
      </w:r>
      <w:r w:rsidR="001D1475" w:rsidRPr="001D1475">
        <w:t xml:space="preserve"> PAH)</w:t>
      </w:r>
      <w:r w:rsidR="001D1475">
        <w:rPr>
          <w:rFonts w:ascii="新細明體" w:eastAsia="新細明體" w:hAnsi="新細明體" w:hint="eastAsia"/>
        </w:rPr>
        <w:t>、</w:t>
      </w:r>
      <w:proofErr w:type="gramStart"/>
      <w:r w:rsidR="001D1475">
        <w:rPr>
          <w:rFonts w:asciiTheme="minorEastAsia" w:hAnsiTheme="minorEastAsia" w:hint="eastAsia"/>
        </w:rPr>
        <w:t>間質性</w:t>
      </w:r>
      <w:proofErr w:type="gramEnd"/>
      <w:r w:rsidR="001D1475">
        <w:rPr>
          <w:rFonts w:asciiTheme="minorEastAsia" w:hAnsiTheme="minorEastAsia" w:hint="eastAsia"/>
        </w:rPr>
        <w:t>肺病</w:t>
      </w:r>
      <w:r w:rsidR="001D1475" w:rsidRPr="001D1475">
        <w:rPr>
          <w:rFonts w:hint="eastAsia"/>
        </w:rPr>
        <w:t>(ILD)</w:t>
      </w:r>
      <w:r w:rsidR="001D1475">
        <w:rPr>
          <w:rFonts w:asciiTheme="minorEastAsia" w:hAnsiTheme="minorEastAsia" w:hint="eastAsia"/>
        </w:rPr>
        <w:t>等相關併發症有關</w:t>
      </w:r>
      <w:r w:rsidR="001D1475">
        <w:rPr>
          <w:rFonts w:asciiTheme="minorEastAsia" w:hAnsiTheme="minorEastAsia" w:hint="eastAsia"/>
        </w:rPr>
        <w:t>。此活動邀請</w:t>
      </w:r>
      <w:r w:rsidRPr="00CF4046">
        <w:t>多學科的專家團隊，包括風濕科、</w:t>
      </w:r>
      <w:r w:rsidR="001D1475">
        <w:rPr>
          <w:rFonts w:hint="eastAsia"/>
        </w:rPr>
        <w:t>胸腔科</w:t>
      </w:r>
      <w:r w:rsidR="001D1475" w:rsidRPr="00CF4046">
        <w:t>、</w:t>
      </w:r>
      <w:r w:rsidR="001D1475">
        <w:rPr>
          <w:rFonts w:hint="eastAsia"/>
        </w:rPr>
        <w:t>腫瘤科</w:t>
      </w:r>
      <w:r w:rsidR="001D1475" w:rsidRPr="00CF4046">
        <w:t>、</w:t>
      </w:r>
      <w:r w:rsidR="001D1475">
        <w:rPr>
          <w:rFonts w:hint="eastAsia"/>
        </w:rPr>
        <w:t>心臟科</w:t>
      </w:r>
      <w:r w:rsidR="001D1475" w:rsidRPr="00CF4046">
        <w:t>、</w:t>
      </w:r>
      <w:r w:rsidR="001D1475">
        <w:rPr>
          <w:rFonts w:hint="eastAsia"/>
        </w:rPr>
        <w:t>檢驗科</w:t>
      </w:r>
      <w:r w:rsidRPr="00CF4046">
        <w:t>臨床醫學領域的專業人士，探討了自體抗體在這些疾病中的診斷、預後和治療指導作用。</w:t>
      </w:r>
    </w:p>
    <w:p w14:paraId="27E6F32B" w14:textId="77777777" w:rsidR="00CF4046" w:rsidRPr="00CF4046" w:rsidRDefault="00CF4046" w:rsidP="00CF4046">
      <w:r w:rsidRPr="00CF4046">
        <w:rPr>
          <w:b/>
          <w:bCs/>
        </w:rPr>
        <w:t>主要議題：</w:t>
      </w:r>
    </w:p>
    <w:p w14:paraId="620B7AA2" w14:textId="126093B9" w:rsidR="00CF4046" w:rsidRPr="00CF4046" w:rsidRDefault="00FB553F" w:rsidP="00CF4046">
      <w:pPr>
        <w:numPr>
          <w:ilvl w:val="0"/>
          <w:numId w:val="1"/>
        </w:numPr>
      </w:pPr>
      <w:r w:rsidRPr="00FB553F">
        <w:rPr>
          <w:rFonts w:hint="eastAsia"/>
          <w:b/>
          <w:bCs/>
        </w:rPr>
        <w:t>癌症相關</w:t>
      </w:r>
      <w:proofErr w:type="gramStart"/>
      <w:r w:rsidRPr="00FB553F">
        <w:rPr>
          <w:rFonts w:hint="eastAsia"/>
          <w:b/>
          <w:bCs/>
        </w:rPr>
        <w:t>的肌炎抗體</w:t>
      </w:r>
      <w:proofErr w:type="gramEnd"/>
      <w:r w:rsidRPr="00FB553F">
        <w:rPr>
          <w:rFonts w:hint="eastAsia"/>
          <w:b/>
          <w:bCs/>
        </w:rPr>
        <w:t>（</w:t>
      </w:r>
      <w:r w:rsidRPr="00FB553F">
        <w:rPr>
          <w:rFonts w:hint="eastAsia"/>
          <w:b/>
          <w:bCs/>
        </w:rPr>
        <w:t>Cancer-associated myositis antibodies</w:t>
      </w:r>
      <w:r w:rsidRPr="00FB553F">
        <w:rPr>
          <w:rFonts w:hint="eastAsia"/>
          <w:b/>
          <w:bCs/>
        </w:rPr>
        <w:t>）</w:t>
      </w:r>
      <w:r w:rsidR="00CF4046" w:rsidRPr="00CF4046">
        <w:rPr>
          <w:b/>
          <w:bCs/>
        </w:rPr>
        <w:t>的診斷價值</w:t>
      </w:r>
      <w:r>
        <w:rPr>
          <w:rFonts w:hint="eastAsia"/>
          <w:b/>
          <w:bCs/>
        </w:rPr>
        <w:t>與應用</w:t>
      </w:r>
      <w:r w:rsidR="00CF4046" w:rsidRPr="00CF4046">
        <w:t>：</w:t>
      </w:r>
      <w:r w:rsidRPr="00FB553F">
        <w:rPr>
          <w:rFonts w:hint="eastAsia"/>
        </w:rPr>
        <w:t>癌症</w:t>
      </w:r>
      <w:proofErr w:type="gramStart"/>
      <w:r w:rsidRPr="00FB553F">
        <w:rPr>
          <w:rFonts w:hint="eastAsia"/>
        </w:rPr>
        <w:t>相關肌炎通常</w:t>
      </w:r>
      <w:proofErr w:type="gramEnd"/>
      <w:r w:rsidRPr="00FB553F">
        <w:rPr>
          <w:rFonts w:hint="eastAsia"/>
        </w:rPr>
        <w:t>與多發</w:t>
      </w:r>
      <w:proofErr w:type="gramStart"/>
      <w:r w:rsidRPr="00FB553F">
        <w:rPr>
          <w:rFonts w:hint="eastAsia"/>
        </w:rPr>
        <w:t>性肌炎</w:t>
      </w:r>
      <w:proofErr w:type="gramEnd"/>
      <w:r w:rsidRPr="00FB553F">
        <w:rPr>
          <w:rFonts w:hint="eastAsia"/>
        </w:rPr>
        <w:t>（</w:t>
      </w:r>
      <w:r w:rsidRPr="00FB553F">
        <w:rPr>
          <w:rFonts w:hint="eastAsia"/>
        </w:rPr>
        <w:t>PM</w:t>
      </w:r>
      <w:r w:rsidRPr="00FB553F">
        <w:rPr>
          <w:rFonts w:hint="eastAsia"/>
        </w:rPr>
        <w:t>）或</w:t>
      </w:r>
      <w:proofErr w:type="gramStart"/>
      <w:r w:rsidRPr="00FB553F">
        <w:rPr>
          <w:rFonts w:hint="eastAsia"/>
        </w:rPr>
        <w:t>皮肌炎</w:t>
      </w:r>
      <w:proofErr w:type="gramEnd"/>
      <w:r w:rsidRPr="00FB553F">
        <w:rPr>
          <w:rFonts w:hint="eastAsia"/>
        </w:rPr>
        <w:t>（</w:t>
      </w:r>
      <w:r w:rsidRPr="00FB553F">
        <w:rPr>
          <w:rFonts w:hint="eastAsia"/>
        </w:rPr>
        <w:t>DM</w:t>
      </w:r>
      <w:r w:rsidRPr="00FB553F">
        <w:rPr>
          <w:rFonts w:hint="eastAsia"/>
        </w:rPr>
        <w:t>）聯繫緊密，某些自體抗體</w:t>
      </w:r>
      <w:r w:rsidRPr="00FB553F">
        <w:rPr>
          <w:rFonts w:hint="eastAsia"/>
        </w:rPr>
        <w:t>(</w:t>
      </w:r>
      <w:r w:rsidRPr="00FB553F">
        <w:t>抗</w:t>
      </w:r>
      <w:r w:rsidRPr="00FB553F">
        <w:t>TIF1-γ</w:t>
      </w:r>
      <w:r w:rsidRPr="00FB553F">
        <w:t>抗體</w:t>
      </w:r>
      <w:r w:rsidRPr="00FB553F">
        <w:rPr>
          <w:rFonts w:hint="eastAsia"/>
        </w:rPr>
        <w:t>、</w:t>
      </w:r>
      <w:r w:rsidRPr="00FB553F">
        <w:rPr>
          <w:rFonts w:hint="eastAsia"/>
        </w:rPr>
        <w:t>抗</w:t>
      </w:r>
      <w:r w:rsidRPr="00FB553F">
        <w:rPr>
          <w:rFonts w:hint="eastAsia"/>
        </w:rPr>
        <w:t>NXP-2</w:t>
      </w:r>
      <w:r w:rsidRPr="00FB553F">
        <w:rPr>
          <w:rFonts w:hint="eastAsia"/>
        </w:rPr>
        <w:t>抗體</w:t>
      </w:r>
      <w:r>
        <w:rPr>
          <w:rFonts w:hint="eastAsia"/>
        </w:rPr>
        <w:t>等</w:t>
      </w:r>
      <w:r w:rsidRPr="00FB553F">
        <w:rPr>
          <w:rFonts w:hint="eastAsia"/>
        </w:rPr>
        <w:t>)</w:t>
      </w:r>
      <w:r w:rsidRPr="00FB553F">
        <w:rPr>
          <w:rFonts w:hint="eastAsia"/>
        </w:rPr>
        <w:t>的出現可以預示這些患者可能合併有潛在的惡性腫瘤。</w:t>
      </w:r>
      <w:r w:rsidR="002A7EDA">
        <w:rPr>
          <w:rFonts w:hint="eastAsia"/>
        </w:rPr>
        <w:t>此</w:t>
      </w:r>
      <w:r>
        <w:rPr>
          <w:rFonts w:hint="eastAsia"/>
        </w:rPr>
        <w:t>主題邀請三軍總醫院</w:t>
      </w:r>
      <w:r w:rsidR="002A7EDA" w:rsidRPr="002A7EDA">
        <w:rPr>
          <w:rFonts w:hint="eastAsia"/>
        </w:rPr>
        <w:t>風濕免疫過敏科</w:t>
      </w:r>
      <w:r>
        <w:rPr>
          <w:rFonts w:hint="eastAsia"/>
        </w:rPr>
        <w:t xml:space="preserve"> </w:t>
      </w:r>
      <w:r>
        <w:rPr>
          <w:rFonts w:hint="eastAsia"/>
        </w:rPr>
        <w:t>盧俊吉醫師</w:t>
      </w:r>
      <w:r w:rsidR="00FB790C">
        <w:rPr>
          <w:rFonts w:hint="eastAsia"/>
        </w:rPr>
        <w:t>主講並</w:t>
      </w:r>
      <w:r>
        <w:rPr>
          <w:rFonts w:hint="eastAsia"/>
        </w:rPr>
        <w:t>分享</w:t>
      </w:r>
      <w:r w:rsidR="00FB790C">
        <w:rPr>
          <w:rFonts w:hint="eastAsia"/>
        </w:rPr>
        <w:t>臨床經驗</w:t>
      </w:r>
      <w:r w:rsidR="00FB790C">
        <w:rPr>
          <w:rFonts w:asciiTheme="minorEastAsia" w:hAnsiTheme="minorEastAsia" w:hint="eastAsia"/>
        </w:rPr>
        <w:t>。</w:t>
      </w:r>
    </w:p>
    <w:p w14:paraId="0462CDE1" w14:textId="74565BE2" w:rsidR="00FB553F" w:rsidRPr="00FB553F" w:rsidRDefault="00FB790C" w:rsidP="00CF4046">
      <w:pPr>
        <w:numPr>
          <w:ilvl w:val="0"/>
          <w:numId w:val="1"/>
        </w:numPr>
      </w:pPr>
      <w:r w:rsidRPr="00FB553F">
        <w:rPr>
          <w:rFonts w:hint="eastAsia"/>
          <w:b/>
          <w:bCs/>
        </w:rPr>
        <w:t>癌症</w:t>
      </w:r>
      <w:proofErr w:type="gramStart"/>
      <w:r w:rsidRPr="00FB553F">
        <w:rPr>
          <w:rFonts w:hint="eastAsia"/>
          <w:b/>
          <w:bCs/>
        </w:rPr>
        <w:t>相關肌炎</w:t>
      </w:r>
      <w:proofErr w:type="gramEnd"/>
      <w:r w:rsidRPr="00FB553F">
        <w:rPr>
          <w:rFonts w:hint="eastAsia"/>
          <w:b/>
          <w:bCs/>
        </w:rPr>
        <w:t>（</w:t>
      </w:r>
      <w:r w:rsidRPr="00FB553F">
        <w:rPr>
          <w:rFonts w:hint="eastAsia"/>
          <w:b/>
          <w:bCs/>
        </w:rPr>
        <w:t>Cancer-associated myositis</w:t>
      </w:r>
      <w:r w:rsidRPr="00FB553F">
        <w:rPr>
          <w:rFonts w:hint="eastAsia"/>
          <w:b/>
          <w:bCs/>
        </w:rPr>
        <w:t>）</w:t>
      </w:r>
      <w:r w:rsidRPr="00CF4046">
        <w:rPr>
          <w:b/>
          <w:bCs/>
        </w:rPr>
        <w:t>的</w:t>
      </w:r>
      <w:r>
        <w:rPr>
          <w:rFonts w:hint="eastAsia"/>
          <w:b/>
          <w:bCs/>
        </w:rPr>
        <w:t>臨床治療</w:t>
      </w:r>
      <w:r w:rsidRPr="00CF4046">
        <w:t>：</w:t>
      </w:r>
      <w:r w:rsidR="00522F30" w:rsidRPr="00522F30">
        <w:rPr>
          <w:rFonts w:hint="eastAsia"/>
        </w:rPr>
        <w:t>癌症</w:t>
      </w:r>
      <w:proofErr w:type="gramStart"/>
      <w:r w:rsidR="00522F30" w:rsidRPr="00522F30">
        <w:rPr>
          <w:rFonts w:hint="eastAsia"/>
        </w:rPr>
        <w:t>相關肌炎的</w:t>
      </w:r>
      <w:proofErr w:type="gramEnd"/>
      <w:r w:rsidR="00522F30" w:rsidRPr="00522F30">
        <w:rPr>
          <w:rFonts w:hint="eastAsia"/>
        </w:rPr>
        <w:t>臨床治療涉及同時</w:t>
      </w:r>
      <w:proofErr w:type="gramStart"/>
      <w:r w:rsidR="00522F30" w:rsidRPr="00522F30">
        <w:rPr>
          <w:rFonts w:hint="eastAsia"/>
        </w:rPr>
        <w:t>處理肌炎和</w:t>
      </w:r>
      <w:proofErr w:type="gramEnd"/>
      <w:r w:rsidR="00522F30" w:rsidRPr="00522F30">
        <w:rPr>
          <w:rFonts w:hint="eastAsia"/>
        </w:rPr>
        <w:t>潛在的惡性腫瘤</w:t>
      </w:r>
      <w:r w:rsidR="002A7EDA">
        <w:rPr>
          <w:rFonts w:asciiTheme="minorEastAsia" w:hAnsiTheme="minorEastAsia" w:hint="eastAsia"/>
        </w:rPr>
        <w:t>。</w:t>
      </w:r>
      <w:r w:rsidR="002A7EDA">
        <w:rPr>
          <w:rFonts w:hint="eastAsia"/>
        </w:rPr>
        <w:t>此主題邀請</w:t>
      </w:r>
      <w:r w:rsidR="009F7BB3">
        <w:rPr>
          <w:rFonts w:hint="eastAsia"/>
        </w:rPr>
        <w:t>臺</w:t>
      </w:r>
      <w:r w:rsidR="002A7EDA">
        <w:rPr>
          <w:rFonts w:hint="eastAsia"/>
        </w:rPr>
        <w:t>大</w:t>
      </w:r>
      <w:r w:rsidR="002A7EDA">
        <w:rPr>
          <w:rFonts w:hint="eastAsia"/>
        </w:rPr>
        <w:t>醫院</w:t>
      </w:r>
      <w:r w:rsidR="002A7EDA" w:rsidRPr="002A7EDA">
        <w:rPr>
          <w:rFonts w:hint="eastAsia"/>
        </w:rPr>
        <w:t>腫瘤內科部</w:t>
      </w:r>
      <w:r w:rsidR="002A7EDA">
        <w:rPr>
          <w:rFonts w:hint="eastAsia"/>
        </w:rPr>
        <w:t xml:space="preserve"> </w:t>
      </w:r>
      <w:r w:rsidR="002A7EDA">
        <w:rPr>
          <w:rFonts w:hint="eastAsia"/>
        </w:rPr>
        <w:t>黃信端</w:t>
      </w:r>
      <w:r w:rsidR="002A7EDA">
        <w:rPr>
          <w:rFonts w:hint="eastAsia"/>
        </w:rPr>
        <w:t>醫師主講並分享臨床經驗</w:t>
      </w:r>
      <w:r w:rsidR="002A7EDA">
        <w:rPr>
          <w:rFonts w:asciiTheme="minorEastAsia" w:hAnsiTheme="minorEastAsia" w:hint="eastAsia"/>
        </w:rPr>
        <w:t>。</w:t>
      </w:r>
    </w:p>
    <w:p w14:paraId="6D6C73AA" w14:textId="1556FA13" w:rsidR="00CF4046" w:rsidRPr="00CF4046" w:rsidRDefault="009F7BB3" w:rsidP="00CF4046">
      <w:pPr>
        <w:numPr>
          <w:ilvl w:val="0"/>
          <w:numId w:val="1"/>
        </w:numPr>
      </w:pPr>
      <w:r>
        <w:rPr>
          <w:rFonts w:hint="eastAsia"/>
          <w:b/>
          <w:bCs/>
        </w:rPr>
        <w:t>自體抗體在</w:t>
      </w:r>
      <w:r w:rsidRPr="009F7BB3">
        <w:rPr>
          <w:rFonts w:hint="eastAsia"/>
          <w:b/>
          <w:bCs/>
        </w:rPr>
        <w:t>結締組織疾病相關肺動脈高壓</w:t>
      </w:r>
      <w:r w:rsidRPr="00FB553F">
        <w:rPr>
          <w:rFonts w:hint="eastAsia"/>
          <w:b/>
          <w:bCs/>
        </w:rPr>
        <w:t>（</w:t>
      </w:r>
      <w:r w:rsidRPr="009F7BB3">
        <w:rPr>
          <w:b/>
          <w:bCs/>
        </w:rPr>
        <w:t>Connective tissue disease associated pulmonary arterial hypertension</w:t>
      </w:r>
      <w:r>
        <w:rPr>
          <w:rFonts w:hint="eastAsia"/>
          <w:b/>
          <w:bCs/>
        </w:rPr>
        <w:t>, CTD-PAH</w:t>
      </w:r>
      <w:r w:rsidRPr="00FB553F">
        <w:rPr>
          <w:rFonts w:hint="eastAsia"/>
          <w:b/>
          <w:bCs/>
        </w:rPr>
        <w:t>）</w:t>
      </w:r>
      <w:r w:rsidRPr="00CF4046">
        <w:rPr>
          <w:b/>
          <w:bCs/>
        </w:rPr>
        <w:t>的診斷價值</w:t>
      </w:r>
      <w:r>
        <w:rPr>
          <w:rFonts w:hint="eastAsia"/>
          <w:b/>
          <w:bCs/>
        </w:rPr>
        <w:t>與應用</w:t>
      </w:r>
      <w:r w:rsidRPr="00CF4046">
        <w:t>：</w:t>
      </w:r>
      <w:r w:rsidRPr="009F7BB3">
        <w:rPr>
          <w:rFonts w:hint="eastAsia"/>
        </w:rPr>
        <w:t>自體抗體在結締組織疾病相關肺動脈高壓（</w:t>
      </w:r>
      <w:r w:rsidRPr="009F7BB3">
        <w:rPr>
          <w:rFonts w:hint="eastAsia"/>
        </w:rPr>
        <w:t>CTD-PAH</w:t>
      </w:r>
      <w:r w:rsidRPr="009F7BB3">
        <w:rPr>
          <w:rFonts w:hint="eastAsia"/>
        </w:rPr>
        <w:t>）中扮演重要角色，特別是在</w:t>
      </w:r>
      <w:r w:rsidRPr="009F7BB3">
        <w:rPr>
          <w:rFonts w:hint="eastAsia"/>
          <w:u w:val="single"/>
        </w:rPr>
        <w:t>全身</w:t>
      </w:r>
      <w:r w:rsidRPr="009F7BB3">
        <w:rPr>
          <w:rFonts w:hint="eastAsia"/>
          <w:u w:val="single"/>
        </w:rPr>
        <w:t>性硬化症（</w:t>
      </w:r>
      <w:proofErr w:type="spellStart"/>
      <w:r w:rsidRPr="009F7BB3">
        <w:rPr>
          <w:rFonts w:hint="eastAsia"/>
          <w:u w:val="single"/>
        </w:rPr>
        <w:t>SSc</w:t>
      </w:r>
      <w:proofErr w:type="spellEnd"/>
      <w:r w:rsidRPr="009F7BB3">
        <w:rPr>
          <w:rFonts w:hint="eastAsia"/>
          <w:u w:val="single"/>
        </w:rPr>
        <w:t>）</w:t>
      </w:r>
      <w:r w:rsidRPr="009F7BB3">
        <w:rPr>
          <w:rFonts w:hint="eastAsia"/>
        </w:rPr>
        <w:t>、</w:t>
      </w:r>
      <w:r>
        <w:rPr>
          <w:rFonts w:hint="eastAsia"/>
        </w:rPr>
        <w:t>全身</w:t>
      </w:r>
      <w:r w:rsidRPr="009F7BB3">
        <w:rPr>
          <w:rFonts w:hint="eastAsia"/>
        </w:rPr>
        <w:t>性紅斑狼瘡（</w:t>
      </w:r>
      <w:r w:rsidRPr="009F7BB3">
        <w:rPr>
          <w:rFonts w:hint="eastAsia"/>
        </w:rPr>
        <w:t>SLE</w:t>
      </w:r>
      <w:r w:rsidRPr="009F7BB3">
        <w:rPr>
          <w:rFonts w:hint="eastAsia"/>
        </w:rPr>
        <w:t>）和混合性結締組織病（</w:t>
      </w:r>
      <w:r w:rsidRPr="009F7BB3">
        <w:rPr>
          <w:rFonts w:hint="eastAsia"/>
        </w:rPr>
        <w:t>MCTD</w:t>
      </w:r>
      <w:r w:rsidRPr="009F7BB3">
        <w:rPr>
          <w:rFonts w:hint="eastAsia"/>
        </w:rPr>
        <w:t>）等疾病中，這些抗體不僅有助於疾病的早期診斷，還與疾病的預後、肺動脈高壓（</w:t>
      </w:r>
      <w:r w:rsidRPr="009F7BB3">
        <w:rPr>
          <w:rFonts w:hint="eastAsia"/>
        </w:rPr>
        <w:t>PAH</w:t>
      </w:r>
      <w:r w:rsidRPr="009F7BB3">
        <w:rPr>
          <w:rFonts w:hint="eastAsia"/>
        </w:rPr>
        <w:t>）風險以及其他臨床表現相關。</w:t>
      </w:r>
      <w:r>
        <w:rPr>
          <w:rFonts w:hint="eastAsia"/>
        </w:rPr>
        <w:t>此主題邀請</w:t>
      </w:r>
      <w:proofErr w:type="gramStart"/>
      <w:r>
        <w:rPr>
          <w:rFonts w:hint="eastAsia"/>
        </w:rPr>
        <w:t>臺</w:t>
      </w:r>
      <w:proofErr w:type="gramEnd"/>
      <w:r>
        <w:rPr>
          <w:rFonts w:hint="eastAsia"/>
        </w:rPr>
        <w:t>中榮民總醫院</w:t>
      </w:r>
      <w:r w:rsidR="001476B7" w:rsidRPr="001476B7">
        <w:rPr>
          <w:rFonts w:hint="eastAsia"/>
        </w:rPr>
        <w:t>免疫風濕科</w:t>
      </w:r>
      <w:r>
        <w:rPr>
          <w:rFonts w:hint="eastAsia"/>
        </w:rPr>
        <w:t xml:space="preserve"> </w:t>
      </w:r>
      <w:r w:rsidR="001476B7">
        <w:rPr>
          <w:rFonts w:hint="eastAsia"/>
        </w:rPr>
        <w:t>謝祖怡</w:t>
      </w:r>
      <w:r>
        <w:rPr>
          <w:rFonts w:hint="eastAsia"/>
        </w:rPr>
        <w:t>醫師主講並分享臨床經驗</w:t>
      </w:r>
      <w:r>
        <w:rPr>
          <w:rFonts w:asciiTheme="minorEastAsia" w:hAnsiTheme="minorEastAsia" w:hint="eastAsia"/>
        </w:rPr>
        <w:t>。</w:t>
      </w:r>
    </w:p>
    <w:p w14:paraId="749E204A" w14:textId="30D1402C" w:rsidR="00CF4046" w:rsidRPr="00CF4046" w:rsidRDefault="001476B7" w:rsidP="00CF4046">
      <w:pPr>
        <w:numPr>
          <w:ilvl w:val="0"/>
          <w:numId w:val="1"/>
        </w:numPr>
      </w:pPr>
      <w:r w:rsidRPr="009F7BB3">
        <w:rPr>
          <w:rFonts w:hint="eastAsia"/>
          <w:b/>
          <w:bCs/>
        </w:rPr>
        <w:t>結締組織疾病相關肺動脈高壓</w:t>
      </w:r>
      <w:r>
        <w:rPr>
          <w:rFonts w:hint="eastAsia"/>
          <w:b/>
          <w:bCs/>
        </w:rPr>
        <w:t>的</w:t>
      </w:r>
      <w:r>
        <w:rPr>
          <w:rFonts w:hint="eastAsia"/>
          <w:b/>
          <w:bCs/>
        </w:rPr>
        <w:t>臨床治療</w:t>
      </w:r>
      <w:r w:rsidRPr="00CF4046">
        <w:t>：</w:t>
      </w:r>
      <w:r w:rsidR="00374CED" w:rsidRPr="00374CED">
        <w:rPr>
          <w:rFonts w:hint="eastAsia"/>
        </w:rPr>
        <w:t>結締組織疾病相關肺動脈高壓（</w:t>
      </w:r>
      <w:r w:rsidR="00374CED" w:rsidRPr="00374CED">
        <w:rPr>
          <w:rFonts w:hint="eastAsia"/>
        </w:rPr>
        <w:t>CTD-PAH</w:t>
      </w:r>
      <w:r w:rsidR="00374CED" w:rsidRPr="00374CED">
        <w:rPr>
          <w:rFonts w:hint="eastAsia"/>
        </w:rPr>
        <w:t>）的臨床治療涉及多學科管理，並依賴於針對基礎結締組織疾病的治療與針對肺動脈高壓的特定療法相結合。</w:t>
      </w:r>
      <w:r w:rsidR="00374CED">
        <w:rPr>
          <w:rFonts w:hint="eastAsia"/>
        </w:rPr>
        <w:t>此主題邀請</w:t>
      </w:r>
      <w:r w:rsidR="00374CED" w:rsidRPr="00374CED">
        <w:rPr>
          <w:rFonts w:hint="eastAsia"/>
        </w:rPr>
        <w:t>亞東紀念醫院心臟血管內科</w:t>
      </w:r>
      <w:r w:rsidR="00374CED">
        <w:rPr>
          <w:rFonts w:hint="eastAsia"/>
        </w:rPr>
        <w:t xml:space="preserve"> </w:t>
      </w:r>
      <w:r w:rsidR="00374CED" w:rsidRPr="00374CED">
        <w:rPr>
          <w:rFonts w:hint="eastAsia"/>
        </w:rPr>
        <w:t>邱昱偉醫師</w:t>
      </w:r>
      <w:r w:rsidR="00374CED">
        <w:rPr>
          <w:rFonts w:hint="eastAsia"/>
        </w:rPr>
        <w:t>主講並分享臨床經驗</w:t>
      </w:r>
      <w:r w:rsidR="00374CED">
        <w:rPr>
          <w:rFonts w:asciiTheme="minorEastAsia" w:hAnsiTheme="minorEastAsia" w:hint="eastAsia"/>
        </w:rPr>
        <w:t>。</w:t>
      </w:r>
    </w:p>
    <w:p w14:paraId="1F868B76" w14:textId="6A3A6B2A" w:rsidR="00CF4046" w:rsidRPr="00CF4046" w:rsidRDefault="00CF4046" w:rsidP="00CF4046"/>
    <w:sectPr w:rsidR="00CF4046" w:rsidRPr="00CF4046">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0001D3"/>
    <w:multiLevelType w:val="multilevel"/>
    <w:tmpl w:val="55F2A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063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046"/>
    <w:rsid w:val="001476B7"/>
    <w:rsid w:val="001D1475"/>
    <w:rsid w:val="002A7EDA"/>
    <w:rsid w:val="00374CED"/>
    <w:rsid w:val="00522F30"/>
    <w:rsid w:val="007254B9"/>
    <w:rsid w:val="00951B2B"/>
    <w:rsid w:val="009F7BB3"/>
    <w:rsid w:val="00CF4046"/>
    <w:rsid w:val="00FB553F"/>
    <w:rsid w:val="00FB790C"/>
    <w:rsid w:val="00FC6C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6C979"/>
  <w15:chartTrackingRefBased/>
  <w15:docId w15:val="{9049B110-FC31-4B82-840C-384A7AA58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F404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F404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unhideWhenUsed/>
    <w:qFormat/>
    <w:rsid w:val="00CF4046"/>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CF4046"/>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CF404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CF4046"/>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CF4046"/>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F4046"/>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CF4046"/>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CF4046"/>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CF4046"/>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rsid w:val="00CF4046"/>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CF4046"/>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CF4046"/>
    <w:rPr>
      <w:rFonts w:eastAsiaTheme="majorEastAsia" w:cstheme="majorBidi"/>
      <w:color w:val="0F4761" w:themeColor="accent1" w:themeShade="BF"/>
    </w:rPr>
  </w:style>
  <w:style w:type="character" w:customStyle="1" w:styleId="60">
    <w:name w:val="標題 6 字元"/>
    <w:basedOn w:val="a0"/>
    <w:link w:val="6"/>
    <w:uiPriority w:val="9"/>
    <w:semiHidden/>
    <w:rsid w:val="00CF4046"/>
    <w:rPr>
      <w:rFonts w:eastAsiaTheme="majorEastAsia" w:cstheme="majorBidi"/>
      <w:color w:val="595959" w:themeColor="text1" w:themeTint="A6"/>
    </w:rPr>
  </w:style>
  <w:style w:type="character" w:customStyle="1" w:styleId="70">
    <w:name w:val="標題 7 字元"/>
    <w:basedOn w:val="a0"/>
    <w:link w:val="7"/>
    <w:uiPriority w:val="9"/>
    <w:semiHidden/>
    <w:rsid w:val="00CF4046"/>
    <w:rPr>
      <w:rFonts w:eastAsiaTheme="majorEastAsia" w:cstheme="majorBidi"/>
      <w:color w:val="595959" w:themeColor="text1" w:themeTint="A6"/>
    </w:rPr>
  </w:style>
  <w:style w:type="character" w:customStyle="1" w:styleId="80">
    <w:name w:val="標題 8 字元"/>
    <w:basedOn w:val="a0"/>
    <w:link w:val="8"/>
    <w:uiPriority w:val="9"/>
    <w:semiHidden/>
    <w:rsid w:val="00CF4046"/>
    <w:rPr>
      <w:rFonts w:eastAsiaTheme="majorEastAsia" w:cstheme="majorBidi"/>
      <w:color w:val="272727" w:themeColor="text1" w:themeTint="D8"/>
    </w:rPr>
  </w:style>
  <w:style w:type="character" w:customStyle="1" w:styleId="90">
    <w:name w:val="標題 9 字元"/>
    <w:basedOn w:val="a0"/>
    <w:link w:val="9"/>
    <w:uiPriority w:val="9"/>
    <w:semiHidden/>
    <w:rsid w:val="00CF4046"/>
    <w:rPr>
      <w:rFonts w:eastAsiaTheme="majorEastAsia" w:cstheme="majorBidi"/>
      <w:color w:val="272727" w:themeColor="text1" w:themeTint="D8"/>
    </w:rPr>
  </w:style>
  <w:style w:type="paragraph" w:styleId="a3">
    <w:name w:val="Title"/>
    <w:basedOn w:val="a"/>
    <w:next w:val="a"/>
    <w:link w:val="a4"/>
    <w:uiPriority w:val="10"/>
    <w:qFormat/>
    <w:rsid w:val="00CF4046"/>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CF404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4046"/>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CF404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F4046"/>
    <w:pPr>
      <w:spacing w:before="160"/>
      <w:jc w:val="center"/>
    </w:pPr>
    <w:rPr>
      <w:i/>
      <w:iCs/>
      <w:color w:val="404040" w:themeColor="text1" w:themeTint="BF"/>
    </w:rPr>
  </w:style>
  <w:style w:type="character" w:customStyle="1" w:styleId="a8">
    <w:name w:val="引文 字元"/>
    <w:basedOn w:val="a0"/>
    <w:link w:val="a7"/>
    <w:uiPriority w:val="29"/>
    <w:rsid w:val="00CF4046"/>
    <w:rPr>
      <w:i/>
      <w:iCs/>
      <w:color w:val="404040" w:themeColor="text1" w:themeTint="BF"/>
    </w:rPr>
  </w:style>
  <w:style w:type="paragraph" w:styleId="a9">
    <w:name w:val="List Paragraph"/>
    <w:basedOn w:val="a"/>
    <w:uiPriority w:val="34"/>
    <w:qFormat/>
    <w:rsid w:val="00CF4046"/>
    <w:pPr>
      <w:ind w:left="720"/>
      <w:contextualSpacing/>
    </w:pPr>
  </w:style>
  <w:style w:type="character" w:styleId="aa">
    <w:name w:val="Intense Emphasis"/>
    <w:basedOn w:val="a0"/>
    <w:uiPriority w:val="21"/>
    <w:qFormat/>
    <w:rsid w:val="00CF4046"/>
    <w:rPr>
      <w:i/>
      <w:iCs/>
      <w:color w:val="0F4761" w:themeColor="accent1" w:themeShade="BF"/>
    </w:rPr>
  </w:style>
  <w:style w:type="paragraph" w:styleId="ab">
    <w:name w:val="Intense Quote"/>
    <w:basedOn w:val="a"/>
    <w:next w:val="a"/>
    <w:link w:val="ac"/>
    <w:uiPriority w:val="30"/>
    <w:qFormat/>
    <w:rsid w:val="00CF40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CF4046"/>
    <w:rPr>
      <w:i/>
      <w:iCs/>
      <w:color w:val="0F4761" w:themeColor="accent1" w:themeShade="BF"/>
    </w:rPr>
  </w:style>
  <w:style w:type="character" w:styleId="ad">
    <w:name w:val="Intense Reference"/>
    <w:basedOn w:val="a0"/>
    <w:uiPriority w:val="32"/>
    <w:qFormat/>
    <w:rsid w:val="00CF4046"/>
    <w:rPr>
      <w:b/>
      <w:bCs/>
      <w:smallCaps/>
      <w:color w:val="0F4761" w:themeColor="accent1" w:themeShade="BF"/>
      <w:spacing w:val="5"/>
    </w:rPr>
  </w:style>
  <w:style w:type="paragraph" w:styleId="Web">
    <w:name w:val="Normal (Web)"/>
    <w:basedOn w:val="a"/>
    <w:uiPriority w:val="99"/>
    <w:semiHidden/>
    <w:unhideWhenUsed/>
    <w:rsid w:val="00CF4046"/>
    <w:pPr>
      <w:widowControl/>
      <w:spacing w:before="100" w:beforeAutospacing="1" w:after="100" w:afterAutospacing="1" w:line="240" w:lineRule="auto"/>
    </w:pPr>
    <w:rPr>
      <w:rFonts w:ascii="新細明體" w:eastAsia="新細明體" w:hAnsi="新細明體" w:cs="新細明體"/>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3819913">
      <w:bodyDiv w:val="1"/>
      <w:marLeft w:val="0"/>
      <w:marRight w:val="0"/>
      <w:marTop w:val="0"/>
      <w:marBottom w:val="0"/>
      <w:divBdr>
        <w:top w:val="none" w:sz="0" w:space="0" w:color="auto"/>
        <w:left w:val="none" w:sz="0" w:space="0" w:color="auto"/>
        <w:bottom w:val="none" w:sz="0" w:space="0" w:color="auto"/>
        <w:right w:val="none" w:sz="0" w:space="0" w:color="auto"/>
      </w:divBdr>
    </w:div>
    <w:div w:id="336225840">
      <w:bodyDiv w:val="1"/>
      <w:marLeft w:val="0"/>
      <w:marRight w:val="0"/>
      <w:marTop w:val="0"/>
      <w:marBottom w:val="0"/>
      <w:divBdr>
        <w:top w:val="none" w:sz="0" w:space="0" w:color="auto"/>
        <w:left w:val="none" w:sz="0" w:space="0" w:color="auto"/>
        <w:bottom w:val="none" w:sz="0" w:space="0" w:color="auto"/>
        <w:right w:val="none" w:sz="0" w:space="0" w:color="auto"/>
      </w:divBdr>
    </w:div>
    <w:div w:id="830293364">
      <w:bodyDiv w:val="1"/>
      <w:marLeft w:val="0"/>
      <w:marRight w:val="0"/>
      <w:marTop w:val="0"/>
      <w:marBottom w:val="0"/>
      <w:divBdr>
        <w:top w:val="none" w:sz="0" w:space="0" w:color="auto"/>
        <w:left w:val="none" w:sz="0" w:space="0" w:color="auto"/>
        <w:bottom w:val="none" w:sz="0" w:space="0" w:color="auto"/>
        <w:right w:val="none" w:sz="0" w:space="0" w:color="auto"/>
      </w:divBdr>
    </w:div>
    <w:div w:id="971599890">
      <w:bodyDiv w:val="1"/>
      <w:marLeft w:val="0"/>
      <w:marRight w:val="0"/>
      <w:marTop w:val="0"/>
      <w:marBottom w:val="0"/>
      <w:divBdr>
        <w:top w:val="none" w:sz="0" w:space="0" w:color="auto"/>
        <w:left w:val="none" w:sz="0" w:space="0" w:color="auto"/>
        <w:bottom w:val="none" w:sz="0" w:space="0" w:color="auto"/>
        <w:right w:val="none" w:sz="0" w:space="0" w:color="auto"/>
      </w:divBdr>
    </w:div>
    <w:div w:id="1794594349">
      <w:bodyDiv w:val="1"/>
      <w:marLeft w:val="0"/>
      <w:marRight w:val="0"/>
      <w:marTop w:val="0"/>
      <w:marBottom w:val="0"/>
      <w:divBdr>
        <w:top w:val="none" w:sz="0" w:space="0" w:color="auto"/>
        <w:left w:val="none" w:sz="0" w:space="0" w:color="auto"/>
        <w:bottom w:val="none" w:sz="0" w:space="0" w:color="auto"/>
        <w:right w:val="none" w:sz="0" w:space="0" w:color="auto"/>
      </w:divBdr>
    </w:div>
    <w:div w:id="203268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154</Words>
  <Characters>879</Characters>
  <Application>Microsoft Office Word</Application>
  <DocSecurity>0</DocSecurity>
  <Lines>7</Lines>
  <Paragraphs>2</Paragraphs>
  <ScaleCrop>false</ScaleCrop>
  <Company/>
  <LinksUpToDate>false</LinksUpToDate>
  <CharactersWithSpaces>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WU Yi-Jin</dc:creator>
  <cp:keywords/>
  <dc:description/>
  <cp:lastModifiedBy>Maria WU Yi-Jin</cp:lastModifiedBy>
  <cp:revision>8</cp:revision>
  <dcterms:created xsi:type="dcterms:W3CDTF">2024-09-18T02:38:00Z</dcterms:created>
  <dcterms:modified xsi:type="dcterms:W3CDTF">2024-09-18T03:56:00Z</dcterms:modified>
</cp:coreProperties>
</file>